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AB" w:rsidRDefault="00A213AB" w:rsidP="00A213AB">
      <w:pPr>
        <w:spacing w:line="460" w:lineRule="atLeast"/>
        <w:ind w:right="136"/>
        <w:jc w:val="center"/>
        <w:rPr>
          <w:rFonts w:ascii="Liberation Mono" w:eastAsia="Liberation Mono" w:hAnsi="Liberation Mono" w:cs="Liberation Mono"/>
          <w:sz w:val="34"/>
          <w:szCs w:val="34"/>
        </w:rPr>
      </w:pPr>
      <w:r>
        <w:rPr>
          <w:rFonts w:ascii="Liberation Mono" w:eastAsia="Liberation Mono" w:hAnsi="Liberation Mono" w:cs="Liberation Mono"/>
          <w:b/>
          <w:sz w:val="34"/>
          <w:szCs w:val="34"/>
        </w:rPr>
        <w:t>Perspectiva de gen în orientarea vocaţională a elevilor</w:t>
      </w:r>
    </w:p>
    <w:p w:rsidR="00A213AB" w:rsidRDefault="00A213AB" w:rsidP="00A213AB">
      <w:pPr>
        <w:spacing w:before="9" w:line="160" w:lineRule="exact"/>
        <w:ind w:hanging="4199"/>
        <w:jc w:val="center"/>
        <w:rPr>
          <w:sz w:val="16"/>
          <w:szCs w:val="16"/>
        </w:rPr>
        <w:sectPr w:rsidR="00A213AB" w:rsidSect="003E4F47">
          <w:pgSz w:w="11520" w:h="16460"/>
          <w:pgMar w:top="1134" w:right="740" w:bottom="280" w:left="1480" w:header="720" w:footer="720" w:gutter="0"/>
          <w:cols w:space="720"/>
        </w:sectPr>
      </w:pPr>
    </w:p>
    <w:p w:rsidR="00A213AB" w:rsidRDefault="00A213AB" w:rsidP="00A213AB">
      <w:pPr>
        <w:spacing w:line="200" w:lineRule="exact"/>
        <w:ind w:hanging="4199"/>
        <w:jc w:val="center"/>
      </w:pPr>
    </w:p>
    <w:p w:rsidR="00A213AB" w:rsidRDefault="00A213AB" w:rsidP="00A213AB">
      <w:pPr>
        <w:spacing w:line="200" w:lineRule="exact"/>
      </w:pPr>
    </w:p>
    <w:p w:rsidR="00A213AB" w:rsidRPr="003E4F47" w:rsidRDefault="00A213AB" w:rsidP="00A213AB">
      <w:pPr>
        <w:spacing w:before="34" w:line="248" w:lineRule="auto"/>
        <w:ind w:left="107" w:right="-34" w:firstLine="283"/>
        <w:jc w:val="both"/>
        <w:rPr>
          <w:sz w:val="24"/>
          <w:szCs w:val="24"/>
        </w:rPr>
      </w:pPr>
      <w:r>
        <w:rPr>
          <w:sz w:val="24"/>
          <w:szCs w:val="24"/>
        </w:rPr>
        <w:t xml:space="preserve">     </w:t>
      </w:r>
      <w:r w:rsidRPr="003E4F47">
        <w:rPr>
          <w:b/>
          <w:sz w:val="24"/>
          <w:szCs w:val="24"/>
        </w:rPr>
        <w:t>Orientarea vocaţională</w:t>
      </w:r>
      <w:r w:rsidRPr="003E4F47">
        <w:rPr>
          <w:sz w:val="24"/>
          <w:szCs w:val="24"/>
        </w:rPr>
        <w:t xml:space="preserve"> este un proces care începe din copilărie – chiar dacă în acea perioadă părinţii se amuză frecvent pe seama „opţiunilor” copiilor lor – şi, în mod ideal, se prelungeşte pe durata întregii vieţi. Opţiunea profesională din perioada adolescenţei, care deseori se şi materializează, se datorează, în mare parte, demersurilor educaţionale efectuate de către cadrele didactice. De aici responsabilitatea mare care le revine în ceea </w:t>
      </w:r>
      <w:proofErr w:type="gramStart"/>
      <w:r w:rsidRPr="003E4F47">
        <w:rPr>
          <w:sz w:val="24"/>
          <w:szCs w:val="24"/>
        </w:rPr>
        <w:t>ce</w:t>
      </w:r>
      <w:proofErr w:type="gramEnd"/>
      <w:r w:rsidRPr="003E4F47">
        <w:rPr>
          <w:sz w:val="24"/>
          <w:szCs w:val="24"/>
        </w:rPr>
        <w:t xml:space="preserve"> priveşte „planul” individual al fiecărui elev pentru dezvoltarea carierei.</w:t>
      </w:r>
    </w:p>
    <w:p w:rsidR="00A213AB" w:rsidRPr="003E4F47" w:rsidRDefault="00A213AB" w:rsidP="00A213AB">
      <w:pPr>
        <w:spacing w:line="248" w:lineRule="auto"/>
        <w:ind w:left="107" w:right="-34" w:firstLine="283"/>
        <w:jc w:val="both"/>
        <w:rPr>
          <w:sz w:val="24"/>
          <w:szCs w:val="24"/>
        </w:rPr>
      </w:pPr>
      <w:r>
        <w:rPr>
          <w:sz w:val="24"/>
          <w:szCs w:val="24"/>
        </w:rPr>
        <w:t xml:space="preserve">     </w:t>
      </w:r>
      <w:r w:rsidRPr="003E4F47">
        <w:rPr>
          <w:sz w:val="24"/>
          <w:szCs w:val="24"/>
        </w:rPr>
        <w:t>Deşi mulţi dintre noi percep „cariera” exclusiv în raport cu profesia obţinută şi cu locul de muncă ulterior, aceasta, de fapt, presupune toate opţiunile pe care le</w:t>
      </w:r>
      <w:r>
        <w:rPr>
          <w:sz w:val="24"/>
          <w:szCs w:val="24"/>
        </w:rPr>
        <w:t xml:space="preserve"> </w:t>
      </w:r>
      <w:r w:rsidRPr="003E4F47">
        <w:rPr>
          <w:sz w:val="24"/>
          <w:szCs w:val="24"/>
        </w:rPr>
        <w:t xml:space="preserve">carierei. </w:t>
      </w:r>
      <w:r>
        <w:rPr>
          <w:sz w:val="24"/>
          <w:szCs w:val="24"/>
        </w:rPr>
        <w:t xml:space="preserve">  </w:t>
      </w:r>
      <w:r w:rsidRPr="003E4F47">
        <w:rPr>
          <w:sz w:val="24"/>
          <w:szCs w:val="24"/>
        </w:rPr>
        <w:t>Astfel, decizia legată de carieră se va lua nu în baza intereselor, a abilităţilor şi a potenţialului individual,  ci  a  normelor  prescrise,  coagulate  de mediul socio-cultural în care trăim, a stereotipurilor existente cu privire la „profesii feminine” şi „profesii masculine”.</w:t>
      </w:r>
    </w:p>
    <w:p w:rsidR="00A213AB" w:rsidRPr="003E4F47" w:rsidRDefault="00A213AB" w:rsidP="00A213AB">
      <w:pPr>
        <w:spacing w:line="248" w:lineRule="auto"/>
        <w:ind w:left="110" w:right="-32" w:firstLine="283"/>
        <w:jc w:val="both"/>
        <w:rPr>
          <w:sz w:val="24"/>
          <w:szCs w:val="24"/>
        </w:rPr>
      </w:pPr>
      <w:r>
        <w:rPr>
          <w:sz w:val="24"/>
          <w:szCs w:val="24"/>
        </w:rPr>
        <w:t xml:space="preserve">     </w:t>
      </w:r>
      <w:r w:rsidRPr="003E4F47">
        <w:rPr>
          <w:sz w:val="24"/>
          <w:szCs w:val="24"/>
        </w:rPr>
        <w:t xml:space="preserve">Prin implicarea copilului în anumite activităţi, jo- curi, sarcini, şi nu în altele se formează un anumit tip de abilităţi şi, respectiv, se limitează accesul şi se reduc posibilităţile de dezvoltare a altor dexterităţi. Apar- </w:t>
      </w:r>
      <w:proofErr w:type="gramStart"/>
      <w:r w:rsidRPr="003E4F47">
        <w:rPr>
          <w:sz w:val="24"/>
          <w:szCs w:val="24"/>
        </w:rPr>
        <w:t>ent</w:t>
      </w:r>
      <w:proofErr w:type="gramEnd"/>
      <w:r w:rsidRPr="003E4F47">
        <w:rPr>
          <w:sz w:val="24"/>
          <w:szCs w:val="24"/>
        </w:rPr>
        <w:t xml:space="preserve"> fără reverberaţii profesionale, această situaţie va influenţa în mod sigur opţiunea pentru carieră.</w:t>
      </w:r>
    </w:p>
    <w:p w:rsidR="00A213AB" w:rsidRPr="003E4F47" w:rsidRDefault="00A213AB" w:rsidP="00A213AB">
      <w:pPr>
        <w:spacing w:before="18" w:line="220" w:lineRule="exact"/>
        <w:rPr>
          <w:sz w:val="24"/>
          <w:szCs w:val="24"/>
        </w:rPr>
      </w:pPr>
    </w:p>
    <w:p w:rsidR="00A213AB" w:rsidRPr="003E4F47" w:rsidRDefault="00A213AB" w:rsidP="00A213AB">
      <w:pPr>
        <w:spacing w:line="248" w:lineRule="auto"/>
        <w:ind w:left="110" w:right="-30" w:firstLine="283"/>
        <w:jc w:val="both"/>
        <w:rPr>
          <w:sz w:val="24"/>
          <w:szCs w:val="24"/>
        </w:rPr>
      </w:pPr>
      <w:r w:rsidRPr="003E4F47">
        <w:rPr>
          <w:b/>
          <w:i/>
          <w:sz w:val="24"/>
          <w:szCs w:val="24"/>
        </w:rPr>
        <w:t xml:space="preserve">De </w:t>
      </w:r>
      <w:proofErr w:type="gramStart"/>
      <w:r w:rsidRPr="003E4F47">
        <w:rPr>
          <w:b/>
          <w:i/>
          <w:sz w:val="24"/>
          <w:szCs w:val="24"/>
        </w:rPr>
        <w:t>ce</w:t>
      </w:r>
      <w:proofErr w:type="gramEnd"/>
      <w:r w:rsidRPr="003E4F47">
        <w:rPr>
          <w:b/>
          <w:i/>
          <w:sz w:val="24"/>
          <w:szCs w:val="24"/>
        </w:rPr>
        <w:t xml:space="preserve"> totuşi preferinţele şi alegerile fetelor şi ale băieţilor s</w:t>
      </w:r>
      <w:r w:rsidR="00427E75">
        <w:rPr>
          <w:b/>
          <w:i/>
          <w:sz w:val="24"/>
          <w:szCs w:val="24"/>
          <w:lang w:val="ro-RO"/>
        </w:rPr>
        <w:t>â</w:t>
      </w:r>
      <w:r w:rsidRPr="003E4F47">
        <w:rPr>
          <w:b/>
          <w:i/>
          <w:sz w:val="24"/>
          <w:szCs w:val="24"/>
        </w:rPr>
        <w:t>nt diferite?</w:t>
      </w:r>
    </w:p>
    <w:p w:rsidR="00A213AB" w:rsidRPr="003E4F47" w:rsidRDefault="00A213AB" w:rsidP="00A213AB">
      <w:pPr>
        <w:spacing w:line="248" w:lineRule="auto"/>
        <w:ind w:left="110" w:right="-34" w:firstLine="283"/>
        <w:jc w:val="both"/>
        <w:rPr>
          <w:sz w:val="24"/>
          <w:szCs w:val="24"/>
        </w:rPr>
      </w:pPr>
      <w:r>
        <w:rPr>
          <w:sz w:val="24"/>
          <w:szCs w:val="24"/>
        </w:rPr>
        <w:t xml:space="preserve">    </w:t>
      </w:r>
      <w:r w:rsidRPr="003E4F47">
        <w:rPr>
          <w:sz w:val="24"/>
          <w:szCs w:val="24"/>
        </w:rPr>
        <w:t xml:space="preserve">Cercetările în domeniu nu au găsit deosebiri de gen semnificative privind motivaţia pentru muncă. </w:t>
      </w:r>
      <w:proofErr w:type="gramStart"/>
      <w:r w:rsidRPr="003E4F47">
        <w:rPr>
          <w:sz w:val="24"/>
          <w:szCs w:val="24"/>
        </w:rPr>
        <w:t>Cu toate acestea, alegerile legate de profilul liceal, studiile ulterioare şi carieră diferă la fete şi la băieţi.</w:t>
      </w:r>
      <w:proofErr w:type="gramEnd"/>
      <w:r w:rsidRPr="003E4F47">
        <w:rPr>
          <w:sz w:val="24"/>
          <w:szCs w:val="24"/>
        </w:rPr>
        <w:t xml:space="preserve"> </w:t>
      </w:r>
      <w:proofErr w:type="gramStart"/>
      <w:r w:rsidRPr="003E4F47">
        <w:rPr>
          <w:sz w:val="24"/>
          <w:szCs w:val="24"/>
        </w:rPr>
        <w:t>Această situaţie se explică prin faptul că de-a lungul vieţii fetele şi băieţii, femeile şi bărbaţii au experienţe de socializare diferite.</w:t>
      </w:r>
      <w:proofErr w:type="gramEnd"/>
      <w:r w:rsidRPr="003E4F47">
        <w:rPr>
          <w:sz w:val="24"/>
          <w:szCs w:val="24"/>
        </w:rPr>
        <w:t xml:space="preserve"> </w:t>
      </w:r>
      <w:proofErr w:type="gramStart"/>
      <w:r w:rsidRPr="003E4F47">
        <w:rPr>
          <w:sz w:val="24"/>
          <w:szCs w:val="24"/>
        </w:rPr>
        <w:t>De asemenea, şi societatea structurează în mod diferit oportunităţile, încurajînd sau descurajînd, astfel, anumite opţiuni de carieră.</w:t>
      </w:r>
      <w:proofErr w:type="gramEnd"/>
    </w:p>
    <w:p w:rsidR="00A213AB" w:rsidRPr="003E4F47" w:rsidRDefault="00A213AB" w:rsidP="00A213AB">
      <w:pPr>
        <w:spacing w:line="248" w:lineRule="auto"/>
        <w:ind w:left="110" w:right="-34" w:firstLine="283"/>
        <w:jc w:val="both"/>
        <w:rPr>
          <w:sz w:val="24"/>
          <w:szCs w:val="24"/>
        </w:rPr>
      </w:pPr>
      <w:r>
        <w:rPr>
          <w:sz w:val="24"/>
          <w:szCs w:val="24"/>
        </w:rPr>
        <w:t xml:space="preserve">    </w:t>
      </w:r>
      <w:r w:rsidRPr="003E4F47">
        <w:rPr>
          <w:sz w:val="24"/>
          <w:szCs w:val="24"/>
        </w:rPr>
        <w:t xml:space="preserve">Trebuie </w:t>
      </w:r>
      <w:proofErr w:type="gramStart"/>
      <w:r w:rsidRPr="003E4F47">
        <w:rPr>
          <w:sz w:val="24"/>
          <w:szCs w:val="24"/>
        </w:rPr>
        <w:t>să</w:t>
      </w:r>
      <w:proofErr w:type="gramEnd"/>
      <w:r w:rsidRPr="003E4F47">
        <w:rPr>
          <w:sz w:val="24"/>
          <w:szCs w:val="24"/>
        </w:rPr>
        <w:t xml:space="preserve"> admitem faptul că înainte de intrarea copiilor în grădiniţă sau în şcoală, ei trăiesc în fiecare zi experienţe prin care învaţă cum să se comporte ca băieţi şi fete. Primul agent de socializare de gen </w:t>
      </w:r>
      <w:proofErr w:type="gramStart"/>
      <w:r w:rsidRPr="003E4F47">
        <w:rPr>
          <w:sz w:val="24"/>
          <w:szCs w:val="24"/>
        </w:rPr>
        <w:t>este</w:t>
      </w:r>
      <w:proofErr w:type="gramEnd"/>
      <w:r w:rsidRPr="003E4F47">
        <w:rPr>
          <w:sz w:val="24"/>
          <w:szCs w:val="24"/>
        </w:rPr>
        <w:t xml:space="preserve"> familia: raportîndu-se la membrii acesteia, observînd diverse interacţiuni şi ascultînd, copiii încep să înţeleagă genul şi diferenţele. </w:t>
      </w:r>
      <w:proofErr w:type="gramStart"/>
      <w:r w:rsidRPr="003E4F47">
        <w:rPr>
          <w:sz w:val="24"/>
          <w:szCs w:val="24"/>
        </w:rPr>
        <w:t>Deşi, la naştere, între băieţi şi fete există puţine diferenţe fiziologice şi comportamentale, părinţii interacţionează cu nou-născuţii în funcţie de sexul acestora.</w:t>
      </w:r>
      <w:proofErr w:type="gramEnd"/>
      <w:r w:rsidRPr="003E4F47">
        <w:rPr>
          <w:sz w:val="24"/>
          <w:szCs w:val="24"/>
        </w:rPr>
        <w:t xml:space="preserve"> Studiile au evidenţiat faptul că atunci cînd sînt solicitaţi să-şi descrie copiii la puţin timp după naştere, aceştia tind să spună despre fete că sînt delicate, mici, cu trăsături fine etc., în timp ce pe băieţi îi prezintă ca energici, puternici, cu trăsături proeminente etc. </w:t>
      </w:r>
      <w:proofErr w:type="gramStart"/>
      <w:r w:rsidRPr="003E4F47">
        <w:rPr>
          <w:sz w:val="24"/>
          <w:szCs w:val="24"/>
        </w:rPr>
        <w:t>Odată cu creşterea copiilor, părinţii dezvoltă stiluri diferite de interacţiune şi comunicare cu ei, în funcţie de sex.</w:t>
      </w:r>
      <w:proofErr w:type="gramEnd"/>
      <w:r w:rsidRPr="003E4F47">
        <w:rPr>
          <w:sz w:val="24"/>
          <w:szCs w:val="24"/>
        </w:rPr>
        <w:t xml:space="preserve"> </w:t>
      </w:r>
      <w:proofErr w:type="gramStart"/>
      <w:r w:rsidRPr="003E4F47">
        <w:rPr>
          <w:sz w:val="24"/>
          <w:szCs w:val="24"/>
        </w:rPr>
        <w:t>De exemplu, în special mamele, vorbesc mai des cu fetele despre emoţii şi sentimente, pe c</w:t>
      </w:r>
      <w:r>
        <w:rPr>
          <w:sz w:val="24"/>
          <w:szCs w:val="24"/>
          <w:lang w:val="ro-RO"/>
        </w:rPr>
        <w:t>â</w:t>
      </w:r>
      <w:r w:rsidRPr="003E4F47">
        <w:rPr>
          <w:sz w:val="24"/>
          <w:szCs w:val="24"/>
        </w:rPr>
        <w:t>nd cu băieţii folosesc mai multe explicaţii, le pun mai multe întrebări şi utilizează mai multe numere şi verbe de acţiune.</w:t>
      </w:r>
      <w:proofErr w:type="gramEnd"/>
    </w:p>
    <w:p w:rsidR="00A213AB" w:rsidRPr="003E4F47" w:rsidRDefault="00A213AB" w:rsidP="00A213AB">
      <w:pPr>
        <w:spacing w:line="248" w:lineRule="auto"/>
        <w:ind w:left="110" w:right="-34" w:firstLine="283"/>
        <w:jc w:val="both"/>
        <w:rPr>
          <w:sz w:val="24"/>
          <w:szCs w:val="24"/>
        </w:rPr>
      </w:pPr>
      <w:r>
        <w:rPr>
          <w:sz w:val="24"/>
          <w:szCs w:val="24"/>
        </w:rPr>
        <w:t xml:space="preserve">    </w:t>
      </w:r>
      <w:proofErr w:type="gramStart"/>
      <w:r>
        <w:rPr>
          <w:sz w:val="24"/>
          <w:szCs w:val="24"/>
        </w:rPr>
        <w:t>U</w:t>
      </w:r>
      <w:r w:rsidRPr="003E4F47">
        <w:rPr>
          <w:sz w:val="24"/>
          <w:szCs w:val="24"/>
        </w:rPr>
        <w:t>n</w:t>
      </w:r>
      <w:proofErr w:type="gramEnd"/>
      <w:r w:rsidRPr="003E4F47">
        <w:rPr>
          <w:sz w:val="24"/>
          <w:szCs w:val="24"/>
        </w:rPr>
        <w:t xml:space="preserve"> alt agent important de socializare de gen este mass-media. Spre regret, copiii mici petrec mult timp în faţa televizorului, iar părinţii nu sînt întotdeauna lîngă ei ca </w:t>
      </w:r>
      <w:proofErr w:type="gramStart"/>
      <w:r w:rsidRPr="003E4F47">
        <w:rPr>
          <w:sz w:val="24"/>
          <w:szCs w:val="24"/>
        </w:rPr>
        <w:t>să</w:t>
      </w:r>
      <w:proofErr w:type="gramEnd"/>
      <w:r w:rsidRPr="003E4F47">
        <w:rPr>
          <w:sz w:val="24"/>
          <w:szCs w:val="24"/>
        </w:rPr>
        <w:t xml:space="preserve"> clarifice şi să discute anumite situaţii. Dincolo de partea educaţională incontestabilă a unor desene animate şi emisiuni, copiii văd şi multe imagini stereotipe pen- tru fetiţe/femei şi băieţi/bărbaţi. De exemplu, anumite producţii de animaţie prezintă prinţese frumoase, care trebuie salvate de prinţi curajoşi, iar altele – băieţi agresivi şi distrugători de bunuri. </w:t>
      </w:r>
    </w:p>
    <w:p w:rsidR="00A213AB" w:rsidRDefault="00A213AB" w:rsidP="00A213AB">
      <w:pPr>
        <w:spacing w:line="248" w:lineRule="auto"/>
        <w:ind w:right="75" w:firstLine="283"/>
        <w:jc w:val="both"/>
        <w:rPr>
          <w:sz w:val="24"/>
          <w:szCs w:val="24"/>
        </w:rPr>
      </w:pPr>
      <w:r>
        <w:rPr>
          <w:sz w:val="24"/>
          <w:szCs w:val="24"/>
        </w:rPr>
        <w:t xml:space="preserve">     </w:t>
      </w:r>
      <w:proofErr w:type="gramStart"/>
      <w:r w:rsidRPr="003E4F47">
        <w:rPr>
          <w:sz w:val="24"/>
          <w:szCs w:val="24"/>
        </w:rPr>
        <w:t>O  bună</w:t>
      </w:r>
      <w:proofErr w:type="gramEnd"/>
      <w:r w:rsidRPr="003E4F47">
        <w:rPr>
          <w:sz w:val="24"/>
          <w:szCs w:val="24"/>
        </w:rPr>
        <w:t xml:space="preserve">  orientare  vocaţională  se  realizează  în baza cunoaşterii intereselor individuale ale elevilor, a abilităţilor şi talentelor lor, precum şi în funcţie de modificările produse în traiectul evolutiv de-a lungul experienţelor educaţionale. </w:t>
      </w:r>
    </w:p>
    <w:p w:rsidR="00A213AB" w:rsidRDefault="00A213AB" w:rsidP="00A213AB">
      <w:pPr>
        <w:spacing w:line="248" w:lineRule="auto"/>
        <w:ind w:right="75" w:firstLine="283"/>
        <w:jc w:val="both"/>
        <w:rPr>
          <w:sz w:val="24"/>
          <w:szCs w:val="24"/>
        </w:rPr>
      </w:pPr>
    </w:p>
    <w:p w:rsidR="00A213AB" w:rsidRDefault="00A213AB" w:rsidP="00A213AB">
      <w:pPr>
        <w:spacing w:line="248" w:lineRule="auto"/>
        <w:ind w:right="75" w:firstLine="283"/>
        <w:jc w:val="both"/>
        <w:rPr>
          <w:sz w:val="24"/>
          <w:szCs w:val="24"/>
        </w:rPr>
      </w:pPr>
    </w:p>
    <w:p w:rsidR="00A213AB" w:rsidRPr="003E4F47" w:rsidRDefault="00A213AB" w:rsidP="00A213AB">
      <w:pPr>
        <w:spacing w:line="248" w:lineRule="auto"/>
        <w:ind w:right="75" w:firstLine="283"/>
        <w:jc w:val="both"/>
        <w:rPr>
          <w:sz w:val="24"/>
          <w:szCs w:val="24"/>
        </w:rPr>
      </w:pPr>
      <w:r>
        <w:rPr>
          <w:sz w:val="24"/>
          <w:szCs w:val="24"/>
        </w:rPr>
        <w:lastRenderedPageBreak/>
        <w:t xml:space="preserve">      </w:t>
      </w:r>
      <w:r w:rsidRPr="003E4F47">
        <w:rPr>
          <w:sz w:val="24"/>
          <w:szCs w:val="24"/>
        </w:rPr>
        <w:t>De aici interesul marcant pentru aspectele de gen: limitarea acestor experienţe şi opţiuni educaţionale la activităţi specific “feminine” sau “masculine” cauzează diferenţe şi constrîngeri din perspectiva genului în alegerea şi dezvoltarea</w:t>
      </w:r>
      <w:r>
        <w:rPr>
          <w:sz w:val="24"/>
          <w:szCs w:val="24"/>
        </w:rPr>
        <w:t xml:space="preserve"> </w:t>
      </w:r>
      <w:proofErr w:type="gramStart"/>
      <w:r w:rsidRPr="003E4F47">
        <w:rPr>
          <w:sz w:val="24"/>
          <w:szCs w:val="24"/>
        </w:rPr>
        <w:t>un</w:t>
      </w:r>
      <w:proofErr w:type="gramEnd"/>
      <w:r w:rsidRPr="003E4F47">
        <w:rPr>
          <w:sz w:val="24"/>
          <w:szCs w:val="24"/>
        </w:rPr>
        <w:t xml:space="preserve"> părinte alături pentru a amortiza mesajele exagerate şi unilaterale ale acestui tip de filme?</w:t>
      </w:r>
    </w:p>
    <w:p w:rsidR="00A213AB" w:rsidRPr="003E4F47" w:rsidRDefault="00A213AB" w:rsidP="00A213AB">
      <w:pPr>
        <w:spacing w:line="248" w:lineRule="auto"/>
        <w:ind w:right="-1" w:firstLine="283"/>
        <w:jc w:val="both"/>
        <w:rPr>
          <w:sz w:val="24"/>
          <w:szCs w:val="24"/>
        </w:rPr>
      </w:pPr>
      <w:r>
        <w:rPr>
          <w:sz w:val="24"/>
          <w:szCs w:val="24"/>
        </w:rPr>
        <w:t xml:space="preserve">      </w:t>
      </w:r>
      <w:r w:rsidRPr="003E4F47">
        <w:rPr>
          <w:sz w:val="24"/>
          <w:szCs w:val="24"/>
        </w:rPr>
        <w:t>Şi jucăriile transmit mesaje clare de gen.</w:t>
      </w:r>
      <w:r>
        <w:rPr>
          <w:sz w:val="24"/>
          <w:szCs w:val="24"/>
        </w:rPr>
        <w:t xml:space="preserve"> </w:t>
      </w:r>
      <w:r w:rsidRPr="003E4F47">
        <w:rPr>
          <w:sz w:val="24"/>
          <w:szCs w:val="24"/>
        </w:rPr>
        <w:t>Atunci cînd cineva intră într-un magazin specializat, vînzătorul îl întreabă: „Pentru cine căutaţi jucărie, pentru băiat sau fată?</w:t>
      </w:r>
      <w:proofErr w:type="gramStart"/>
      <w:r w:rsidRPr="003E4F47">
        <w:rPr>
          <w:sz w:val="24"/>
          <w:szCs w:val="24"/>
        </w:rPr>
        <w:t>”.</w:t>
      </w:r>
      <w:proofErr w:type="gramEnd"/>
      <w:r w:rsidRPr="003E4F47">
        <w:rPr>
          <w:sz w:val="24"/>
          <w:szCs w:val="24"/>
        </w:rPr>
        <w:t xml:space="preserve"> Dacă vînzătorul nu face acest lucru, atunci singuri veţi înţelege care este “zona fetelor” – de regulă, roz, cu rafturi acoperite cu seturi de bucătărie, de cusut, de coafat, cu păpuşi etc. (jucării care pregătesc fetele pentru rolurile viitoare de soţii şi mame şi pun accent pe frumuseţea şi atractivitatea fizică, pe cooperare) şi care este “zona băieţilor” – cu jucării în culori închise, care pun accent pe agresivitate, violenţă, explorare, manipulare, invenţie, construcţii, competiţie.</w:t>
      </w:r>
    </w:p>
    <w:p w:rsidR="00A213AB" w:rsidRPr="003E4F47" w:rsidRDefault="00A213AB" w:rsidP="00A213AB">
      <w:pPr>
        <w:spacing w:line="248" w:lineRule="auto"/>
        <w:ind w:right="-1" w:firstLine="283"/>
        <w:jc w:val="both"/>
        <w:rPr>
          <w:sz w:val="24"/>
          <w:szCs w:val="24"/>
        </w:rPr>
      </w:pPr>
      <w:r>
        <w:rPr>
          <w:sz w:val="24"/>
          <w:szCs w:val="24"/>
        </w:rPr>
        <w:t xml:space="preserve">   </w:t>
      </w:r>
      <w:r w:rsidRPr="003E4F47">
        <w:rPr>
          <w:sz w:val="24"/>
          <w:szCs w:val="24"/>
        </w:rPr>
        <w:t>Copiii mai mari îşi continuă socializarea de gen prin lecturi, citind cărţi în care băieţii sînt descurcăreţi, aventuroşi, curajoşi şi isteţi, cu abilitatea de a rezolva problemele în mod independent, iar fetele sînt portreti- zate ca “premiu” pentru curajul băieţilor, cu trăsături ca frumuseţea, răbdarea, încrederea.</w:t>
      </w:r>
      <w:r>
        <w:rPr>
          <w:sz w:val="24"/>
          <w:szCs w:val="24"/>
        </w:rPr>
        <w:t xml:space="preserve"> </w:t>
      </w:r>
      <w:r w:rsidRPr="003E4F47">
        <w:rPr>
          <w:sz w:val="24"/>
          <w:szCs w:val="24"/>
        </w:rPr>
        <w:t>Părinţii şi adulţii din familia extinsă au un rol crucial în socializarea de gen a copiilor, în special, prin proce- sele de imitare, dar şi prin regulile de conduită pe care le impun copiilor şi prin comentariile oferite.</w:t>
      </w:r>
    </w:p>
    <w:p w:rsidR="00A213AB" w:rsidRPr="003E4F47" w:rsidRDefault="00A213AB" w:rsidP="00A213AB">
      <w:pPr>
        <w:tabs>
          <w:tab w:val="left" w:pos="8930"/>
        </w:tabs>
        <w:spacing w:line="248" w:lineRule="auto"/>
        <w:ind w:right="-1" w:firstLine="283"/>
        <w:jc w:val="both"/>
        <w:rPr>
          <w:sz w:val="24"/>
          <w:szCs w:val="24"/>
        </w:rPr>
      </w:pPr>
      <w:r>
        <w:rPr>
          <w:sz w:val="24"/>
          <w:szCs w:val="24"/>
        </w:rPr>
        <w:t xml:space="preserve">       </w:t>
      </w:r>
      <w:proofErr w:type="gramStart"/>
      <w:r w:rsidRPr="003E4F47">
        <w:rPr>
          <w:sz w:val="24"/>
          <w:szCs w:val="24"/>
        </w:rPr>
        <w:t>Făcînd uz de stereotipurile privind rolurile de gen, transmise prin agenţii de socializare şi prin interacţiunile adult-copil, mediul facilitează dezvoltarea unor trăsături şi abilităţi diferite la băieţi şi fete.</w:t>
      </w:r>
      <w:proofErr w:type="gramEnd"/>
      <w:r w:rsidRPr="003E4F47">
        <w:rPr>
          <w:sz w:val="24"/>
          <w:szCs w:val="24"/>
        </w:rPr>
        <w:t xml:space="preserve"> </w:t>
      </w:r>
    </w:p>
    <w:p w:rsidR="00A213AB" w:rsidRPr="003E4F47" w:rsidRDefault="00A213AB" w:rsidP="00A213AB">
      <w:pPr>
        <w:spacing w:before="18" w:line="220" w:lineRule="exact"/>
        <w:rPr>
          <w:sz w:val="24"/>
          <w:szCs w:val="24"/>
        </w:rPr>
      </w:pPr>
    </w:p>
    <w:p w:rsidR="00A213AB" w:rsidRPr="003E4F47" w:rsidRDefault="00A213AB" w:rsidP="00A213AB">
      <w:pPr>
        <w:spacing w:line="248" w:lineRule="auto"/>
        <w:ind w:right="-31" w:firstLine="709"/>
        <w:jc w:val="both"/>
        <w:rPr>
          <w:sz w:val="24"/>
          <w:szCs w:val="24"/>
        </w:rPr>
      </w:pPr>
      <w:r w:rsidRPr="003E4F47">
        <w:rPr>
          <w:b/>
          <w:i/>
          <w:sz w:val="24"/>
          <w:szCs w:val="24"/>
        </w:rPr>
        <w:t xml:space="preserve">Care </w:t>
      </w:r>
      <w:proofErr w:type="gramStart"/>
      <w:r w:rsidRPr="003E4F47">
        <w:rPr>
          <w:b/>
          <w:i/>
          <w:sz w:val="24"/>
          <w:szCs w:val="24"/>
        </w:rPr>
        <w:t>este</w:t>
      </w:r>
      <w:proofErr w:type="gramEnd"/>
      <w:r w:rsidRPr="003E4F47">
        <w:rPr>
          <w:b/>
          <w:i/>
          <w:sz w:val="24"/>
          <w:szCs w:val="24"/>
        </w:rPr>
        <w:t xml:space="preserve"> rolul şcolii în transmiterea diferenţelor de gen ca limitare în orientarea vocaţională?</w:t>
      </w:r>
    </w:p>
    <w:p w:rsidR="00A213AB" w:rsidRPr="003E4F47" w:rsidRDefault="00A213AB" w:rsidP="00A213AB">
      <w:pPr>
        <w:spacing w:line="248" w:lineRule="auto"/>
        <w:ind w:right="-34"/>
        <w:jc w:val="both"/>
        <w:rPr>
          <w:sz w:val="24"/>
          <w:szCs w:val="24"/>
        </w:rPr>
      </w:pPr>
      <w:r>
        <w:rPr>
          <w:sz w:val="24"/>
          <w:szCs w:val="24"/>
        </w:rPr>
        <w:t xml:space="preserve">            L</w:t>
      </w:r>
      <w:r w:rsidRPr="003E4F47">
        <w:rPr>
          <w:sz w:val="24"/>
          <w:szCs w:val="24"/>
        </w:rPr>
        <w:t xml:space="preserve">a vîrsta şcolară mică şi </w:t>
      </w:r>
      <w:proofErr w:type="gramStart"/>
      <w:r w:rsidRPr="003E4F47">
        <w:rPr>
          <w:sz w:val="24"/>
          <w:szCs w:val="24"/>
        </w:rPr>
        <w:t>a</w:t>
      </w:r>
      <w:proofErr w:type="gramEnd"/>
      <w:r w:rsidRPr="003E4F47">
        <w:rPr>
          <w:sz w:val="24"/>
          <w:szCs w:val="24"/>
        </w:rPr>
        <w:t xml:space="preserve"> adolescenţei, opţiunea pentru o carieră este influenţată, în mare măsură, de instituţia de învăţămînt, incluzînd experienţa şi alegerea disciplinelor de studiu, expectanţele faţă de reuşita aca- demică (exprimate deopotrivă de părinţi şi de profesori). Diferenţe între fete şi băieţi, aşa cum sînt prezentate în literatura de specialitate, există atît la nivel experienţial, </w:t>
      </w:r>
      <w:proofErr w:type="gramStart"/>
      <w:r w:rsidRPr="003E4F47">
        <w:rPr>
          <w:sz w:val="24"/>
          <w:szCs w:val="24"/>
        </w:rPr>
        <w:t>cît</w:t>
      </w:r>
      <w:proofErr w:type="gramEnd"/>
      <w:r w:rsidRPr="003E4F47">
        <w:rPr>
          <w:sz w:val="24"/>
          <w:szCs w:val="24"/>
        </w:rPr>
        <w:t xml:space="preserve"> şi la nivel empiric. </w:t>
      </w:r>
      <w:r>
        <w:rPr>
          <w:sz w:val="24"/>
          <w:szCs w:val="24"/>
        </w:rPr>
        <w:t>L</w:t>
      </w:r>
      <w:r w:rsidRPr="003E4F47">
        <w:rPr>
          <w:sz w:val="24"/>
          <w:szCs w:val="24"/>
        </w:rPr>
        <w:t xml:space="preserve">a nivel empiric, acestea ţin de matematică, ştiinţe şi lectură, precum şi de înscrierile la cursuri de învăţare aprofundată a materiilor în cauză. </w:t>
      </w:r>
      <w:proofErr w:type="gramStart"/>
      <w:r w:rsidRPr="003E4F47">
        <w:rPr>
          <w:sz w:val="24"/>
          <w:szCs w:val="24"/>
        </w:rPr>
        <w:t>la</w:t>
      </w:r>
      <w:proofErr w:type="gramEnd"/>
      <w:r w:rsidRPr="003E4F47">
        <w:rPr>
          <w:sz w:val="24"/>
          <w:szCs w:val="24"/>
        </w:rPr>
        <w:t xml:space="preserve"> nivel experienţial, atestăm diferenţe legate de: stima de sine, abilităţi, interacţiunea profesorilor cu elevii, dar şi de recomandările şi oportunităţile oferite de cei din jur.</w:t>
      </w:r>
      <w:r>
        <w:rPr>
          <w:sz w:val="24"/>
          <w:szCs w:val="24"/>
        </w:rPr>
        <w:t xml:space="preserve"> </w:t>
      </w:r>
      <w:proofErr w:type="gramStart"/>
      <w:r w:rsidRPr="003E4F47">
        <w:rPr>
          <w:sz w:val="24"/>
          <w:szCs w:val="24"/>
        </w:rPr>
        <w:t>Studiile arată că, deşi băieţii şi fetele încep grădiniţa de pe poziţii egale, pînă în clasa a XII-a, la matematică şi ştiinţele reale fetele se situează pe o poziţie academică inferioară celei a băieţilor.</w:t>
      </w:r>
      <w:proofErr w:type="gramEnd"/>
      <w:r w:rsidRPr="003E4F47">
        <w:rPr>
          <w:sz w:val="24"/>
          <w:szCs w:val="24"/>
        </w:rPr>
        <w:t xml:space="preserve"> Factori variaţi – statutul socioeconomic, părinţii, profesorii şi colegii – influenţează diferenţele de gen încă din primii ani de şcoală şi le accentuează în perioada liceală. Totodată, cercetările evidenţiază faptul că v</w:t>
      </w:r>
      <w:r>
        <w:rPr>
          <w:sz w:val="24"/>
          <w:szCs w:val="24"/>
        </w:rPr>
        <w:t>\</w:t>
      </w:r>
      <w:r w:rsidRPr="003E4F47">
        <w:rPr>
          <w:sz w:val="24"/>
          <w:szCs w:val="24"/>
        </w:rPr>
        <w:t xml:space="preserve">rsta critică pentru dezvoltarea diferenţelor de gen </w:t>
      </w:r>
      <w:proofErr w:type="gramStart"/>
      <w:r w:rsidRPr="003E4F47">
        <w:rPr>
          <w:sz w:val="24"/>
          <w:szCs w:val="24"/>
        </w:rPr>
        <w:t>este</w:t>
      </w:r>
      <w:proofErr w:type="gramEnd"/>
      <w:r w:rsidRPr="003E4F47">
        <w:rPr>
          <w:sz w:val="24"/>
          <w:szCs w:val="24"/>
        </w:rPr>
        <w:t xml:space="preserve"> adolescenţa timpurie (clasa a </w:t>
      </w:r>
      <w:r>
        <w:rPr>
          <w:sz w:val="24"/>
          <w:szCs w:val="24"/>
        </w:rPr>
        <w:t>V</w:t>
      </w:r>
      <w:r w:rsidRPr="003E4F47">
        <w:rPr>
          <w:sz w:val="24"/>
          <w:szCs w:val="24"/>
        </w:rPr>
        <w:t>II-a), atunci c</w:t>
      </w:r>
      <w:r>
        <w:rPr>
          <w:sz w:val="24"/>
          <w:szCs w:val="24"/>
        </w:rPr>
        <w:t>\</w:t>
      </w:r>
      <w:r w:rsidRPr="003E4F47">
        <w:rPr>
          <w:sz w:val="24"/>
          <w:szCs w:val="24"/>
        </w:rPr>
        <w:t xml:space="preserve">nd performanţa fetelor la matematică şi ştiinţe începe să scadă. </w:t>
      </w:r>
      <w:r>
        <w:rPr>
          <w:sz w:val="24"/>
          <w:szCs w:val="24"/>
          <w:lang w:val="ro-RO"/>
        </w:rPr>
        <w:t>Î</w:t>
      </w:r>
      <w:r w:rsidRPr="003E4F47">
        <w:rPr>
          <w:sz w:val="24"/>
          <w:szCs w:val="24"/>
        </w:rPr>
        <w:t>n consecinţă, spre deosebire de băieţi, adolescentele indică semnificativ mai puţină încredere fa</w:t>
      </w:r>
      <w:r>
        <w:rPr>
          <w:sz w:val="24"/>
          <w:szCs w:val="24"/>
        </w:rPr>
        <w:t>ţ</w:t>
      </w:r>
      <w:r w:rsidRPr="003E4F47">
        <w:rPr>
          <w:sz w:val="24"/>
          <w:szCs w:val="24"/>
        </w:rPr>
        <w:t xml:space="preserve">ă de succesul în profesiile relaţionate cu ştiinţa şi tehnologia, cum ar fi matematica, ingineria. </w:t>
      </w:r>
      <w:r>
        <w:rPr>
          <w:sz w:val="24"/>
          <w:szCs w:val="24"/>
        </w:rPr>
        <w:t>Î</w:t>
      </w:r>
      <w:r w:rsidRPr="003E4F47">
        <w:rPr>
          <w:sz w:val="24"/>
          <w:szCs w:val="24"/>
        </w:rPr>
        <w:t xml:space="preserve">n acelaşi timp, </w:t>
      </w:r>
      <w:proofErr w:type="gramStart"/>
      <w:r w:rsidRPr="003E4F47">
        <w:rPr>
          <w:sz w:val="24"/>
          <w:szCs w:val="24"/>
        </w:rPr>
        <w:t>este</w:t>
      </w:r>
      <w:proofErr w:type="gramEnd"/>
      <w:r w:rsidRPr="003E4F47">
        <w:rPr>
          <w:sz w:val="24"/>
          <w:szCs w:val="24"/>
        </w:rPr>
        <w:t xml:space="preserve"> mai probabil ca adolescenţii, comparativ cu adolescentele, să se înscrie la cursuri de matematică şi ştiinţe reale şi să urmeze o carieră inginerească.</w:t>
      </w:r>
      <w:r>
        <w:rPr>
          <w:sz w:val="24"/>
          <w:szCs w:val="24"/>
        </w:rPr>
        <w:t xml:space="preserve"> </w:t>
      </w:r>
      <w:r w:rsidRPr="003E4F47">
        <w:rPr>
          <w:sz w:val="24"/>
          <w:szCs w:val="24"/>
        </w:rPr>
        <w:t>Autopercepţiile tinerelor relativ la competenţa redusă şi aversiunea faţă de cursurile de matematică şi ştiinţe reale rezultă adesea în neimplicarea lor în ocupaţii care solicită cunoştinţe şi abilităţi în aceste domenii.</w:t>
      </w:r>
    </w:p>
    <w:p w:rsidR="00A213AB" w:rsidRPr="003E4F47" w:rsidRDefault="00A213AB" w:rsidP="00A213AB">
      <w:pPr>
        <w:spacing w:line="248" w:lineRule="auto"/>
        <w:ind w:right="-32"/>
        <w:jc w:val="both"/>
        <w:rPr>
          <w:sz w:val="24"/>
          <w:szCs w:val="24"/>
        </w:rPr>
      </w:pPr>
      <w:r>
        <w:rPr>
          <w:sz w:val="24"/>
          <w:szCs w:val="24"/>
        </w:rPr>
        <w:t xml:space="preserve">         </w:t>
      </w:r>
      <w:proofErr w:type="gramStart"/>
      <w:r w:rsidRPr="003E4F47">
        <w:rPr>
          <w:sz w:val="24"/>
          <w:szCs w:val="24"/>
        </w:rPr>
        <w:t>Fetele  au</w:t>
      </w:r>
      <w:proofErr w:type="gramEnd"/>
      <w:r w:rsidRPr="003E4F47">
        <w:rPr>
          <w:sz w:val="24"/>
          <w:szCs w:val="24"/>
        </w:rPr>
        <w:t xml:space="preserve">  însă,  constant  pe  parcursul  liceului, performanţe m</w:t>
      </w:r>
      <w:r>
        <w:rPr>
          <w:sz w:val="24"/>
          <w:szCs w:val="24"/>
        </w:rPr>
        <w:t xml:space="preserve">ai mari la lectură şi compunere, </w:t>
      </w:r>
      <w:r w:rsidRPr="003E4F47">
        <w:rPr>
          <w:sz w:val="24"/>
          <w:szCs w:val="24"/>
        </w:rPr>
        <w:t xml:space="preserve">în acelaşi timp, performanţa scăzută la testele standardizate se explică prin tratamentul diferenţiat în clasă. Congruent cu modelul de performanţă la matematică, studiile citate arată că utilizarea computerului de </w:t>
      </w:r>
      <w:r>
        <w:rPr>
          <w:sz w:val="24"/>
          <w:szCs w:val="24"/>
        </w:rPr>
        <w:t xml:space="preserve">către fete tinde </w:t>
      </w:r>
      <w:proofErr w:type="gramStart"/>
      <w:r>
        <w:rPr>
          <w:sz w:val="24"/>
          <w:szCs w:val="24"/>
        </w:rPr>
        <w:t>să</w:t>
      </w:r>
      <w:proofErr w:type="gramEnd"/>
      <w:r>
        <w:rPr>
          <w:sz w:val="24"/>
          <w:szCs w:val="24"/>
        </w:rPr>
        <w:t xml:space="preserve"> scadă începân</w:t>
      </w:r>
      <w:r w:rsidRPr="003E4F47">
        <w:rPr>
          <w:sz w:val="24"/>
          <w:szCs w:val="24"/>
        </w:rPr>
        <w:t xml:space="preserve">d cu anii de gimnaziu, pentru ca în liceu ele să se înscrie într-un număr mai mic la cursuri de calculatoare (suplimentare sau opţionale). Diferenţele în folosirea calculatorului au fost asociate cu cele </w:t>
      </w:r>
      <w:r w:rsidRPr="003E4F47">
        <w:rPr>
          <w:sz w:val="24"/>
          <w:szCs w:val="24"/>
        </w:rPr>
        <w:lastRenderedPageBreak/>
        <w:t xml:space="preserve">de socializare, manifestate mai ales acasă, unde acesta </w:t>
      </w:r>
      <w:proofErr w:type="gramStart"/>
      <w:r w:rsidRPr="003E4F47">
        <w:rPr>
          <w:sz w:val="24"/>
          <w:szCs w:val="24"/>
        </w:rPr>
        <w:t>este</w:t>
      </w:r>
      <w:proofErr w:type="gramEnd"/>
      <w:r w:rsidRPr="003E4F47">
        <w:rPr>
          <w:sz w:val="24"/>
          <w:szCs w:val="24"/>
        </w:rPr>
        <w:t xml:space="preserve"> “instrumentul” preferat al taţilor şi fraţilor, sau au fost determinate de programele de televiziune, care prezintă adesea bărbaţii în roluri relaţionate cu computerul</w:t>
      </w:r>
      <w:r>
        <w:rPr>
          <w:sz w:val="24"/>
          <w:szCs w:val="24"/>
        </w:rPr>
        <w:t xml:space="preserve">). </w:t>
      </w:r>
      <w:proofErr w:type="gramStart"/>
      <w:r w:rsidRPr="003E4F47">
        <w:rPr>
          <w:sz w:val="24"/>
          <w:szCs w:val="24"/>
        </w:rPr>
        <w:t>Aspectele descrise trebuie luate în considerare, deoarece au repercusiuni asupra viitoarelor oportunităţi educaţionale, c</w:t>
      </w:r>
      <w:r>
        <w:rPr>
          <w:sz w:val="24"/>
          <w:szCs w:val="24"/>
        </w:rPr>
        <w:t>â</w:t>
      </w:r>
      <w:r w:rsidRPr="003E4F47">
        <w:rPr>
          <w:sz w:val="24"/>
          <w:szCs w:val="24"/>
        </w:rPr>
        <w:t>t şi asupra opţiunilor privind cariera.</w:t>
      </w:r>
      <w:proofErr w:type="gramEnd"/>
      <w:r w:rsidRPr="003E4F47">
        <w:rPr>
          <w:sz w:val="24"/>
          <w:szCs w:val="24"/>
        </w:rPr>
        <w:t xml:space="preserve"> </w:t>
      </w:r>
      <w:proofErr w:type="gramStart"/>
      <w:r w:rsidRPr="003E4F47">
        <w:rPr>
          <w:sz w:val="24"/>
          <w:szCs w:val="24"/>
        </w:rPr>
        <w:t>Totodată, implicarea mai mare a băieţilor în activităţi şi sarcini la computer le dezvoltă abilităţi şi interese care le oferă şanse sporite în obţinerea unor slujbe mai bine plătite în domeniul tehnologiilor informaţionale.</w:t>
      </w:r>
      <w:proofErr w:type="gramEnd"/>
    </w:p>
    <w:p w:rsidR="00A213AB" w:rsidRPr="003E4F47" w:rsidRDefault="00A213AB" w:rsidP="00A213AB">
      <w:pPr>
        <w:spacing w:line="248" w:lineRule="auto"/>
        <w:ind w:right="75" w:firstLine="283"/>
        <w:jc w:val="both"/>
        <w:rPr>
          <w:sz w:val="24"/>
          <w:szCs w:val="24"/>
        </w:rPr>
      </w:pPr>
      <w:r>
        <w:rPr>
          <w:sz w:val="24"/>
          <w:szCs w:val="24"/>
        </w:rPr>
        <w:t xml:space="preserve">     </w:t>
      </w:r>
      <w:r w:rsidRPr="003E4F47">
        <w:rPr>
          <w:sz w:val="24"/>
          <w:szCs w:val="24"/>
        </w:rPr>
        <w:t xml:space="preserve">Fetele utilizează computerul pentru procesare de texte, în timp </w:t>
      </w:r>
      <w:proofErr w:type="gramStart"/>
      <w:r w:rsidRPr="003E4F47">
        <w:rPr>
          <w:sz w:val="24"/>
          <w:szCs w:val="24"/>
        </w:rPr>
        <w:t>ce</w:t>
      </w:r>
      <w:proofErr w:type="gramEnd"/>
      <w:r w:rsidRPr="003E4F47">
        <w:rPr>
          <w:sz w:val="24"/>
          <w:szCs w:val="24"/>
        </w:rPr>
        <w:t xml:space="preserve"> băieţii, care au o atitudine mai bună faţă de el, considerîndu-l “mai distractiv, mai important, mai prietenos” – pentru programare. </w:t>
      </w:r>
      <w:proofErr w:type="gramStart"/>
      <w:r w:rsidRPr="003E4F47">
        <w:rPr>
          <w:sz w:val="24"/>
          <w:szCs w:val="24"/>
        </w:rPr>
        <w:t>Concomitent, at</w:t>
      </w:r>
      <w:r>
        <w:rPr>
          <w:sz w:val="24"/>
          <w:szCs w:val="24"/>
        </w:rPr>
        <w:t>â</w:t>
      </w:r>
      <w:r w:rsidRPr="003E4F47">
        <w:rPr>
          <w:sz w:val="24"/>
          <w:szCs w:val="24"/>
        </w:rPr>
        <w:t>t băieţii, c</w:t>
      </w:r>
      <w:r>
        <w:rPr>
          <w:sz w:val="24"/>
          <w:szCs w:val="24"/>
        </w:rPr>
        <w:t>â</w:t>
      </w:r>
      <w:r w:rsidRPr="003E4F47">
        <w:rPr>
          <w:sz w:val="24"/>
          <w:szCs w:val="24"/>
        </w:rPr>
        <w:t>t şi fetele percep tehnologiile informaţionale ca domeniu aparţin</w:t>
      </w:r>
      <w:r>
        <w:rPr>
          <w:sz w:val="24"/>
          <w:szCs w:val="24"/>
        </w:rPr>
        <w:t>â</w:t>
      </w:r>
      <w:r w:rsidRPr="003E4F47">
        <w:rPr>
          <w:sz w:val="24"/>
          <w:szCs w:val="24"/>
        </w:rPr>
        <w:t>nd predominant bărbaţilor.</w:t>
      </w:r>
      <w:proofErr w:type="gramEnd"/>
      <w:r w:rsidRPr="003E4F47">
        <w:rPr>
          <w:sz w:val="24"/>
          <w:szCs w:val="24"/>
        </w:rPr>
        <w:t xml:space="preserve"> </w:t>
      </w:r>
      <w:proofErr w:type="gramStart"/>
      <w:r w:rsidRPr="003E4F47">
        <w:rPr>
          <w:sz w:val="24"/>
          <w:szCs w:val="24"/>
        </w:rPr>
        <w:t>Aceste atitudini determină participarea redusă a fetelor la cursurile de tehnologii informa</w:t>
      </w:r>
      <w:r>
        <w:rPr>
          <w:sz w:val="24"/>
          <w:szCs w:val="24"/>
        </w:rPr>
        <w:t>ţ</w:t>
      </w:r>
      <w:r w:rsidRPr="003E4F47">
        <w:rPr>
          <w:sz w:val="24"/>
          <w:szCs w:val="24"/>
        </w:rPr>
        <w:t>ionale.</w:t>
      </w:r>
      <w:proofErr w:type="gramEnd"/>
    </w:p>
    <w:p w:rsidR="00A213AB" w:rsidRPr="003E4F47" w:rsidRDefault="00A213AB" w:rsidP="00A213AB">
      <w:pPr>
        <w:spacing w:before="18" w:line="220" w:lineRule="exact"/>
        <w:rPr>
          <w:sz w:val="24"/>
          <w:szCs w:val="24"/>
        </w:rPr>
      </w:pPr>
    </w:p>
    <w:p w:rsidR="00A213AB" w:rsidRPr="003E4F47" w:rsidRDefault="00A213AB" w:rsidP="00A213AB">
      <w:pPr>
        <w:spacing w:line="248" w:lineRule="auto"/>
        <w:ind w:right="74" w:firstLine="283"/>
        <w:jc w:val="both"/>
        <w:rPr>
          <w:sz w:val="24"/>
          <w:szCs w:val="24"/>
        </w:rPr>
      </w:pPr>
      <w:r>
        <w:rPr>
          <w:b/>
          <w:i/>
          <w:sz w:val="24"/>
          <w:szCs w:val="24"/>
        </w:rPr>
        <w:t xml:space="preserve">    </w:t>
      </w:r>
      <w:proofErr w:type="gramStart"/>
      <w:r w:rsidRPr="003E4F47">
        <w:rPr>
          <w:b/>
          <w:i/>
          <w:sz w:val="24"/>
          <w:szCs w:val="24"/>
        </w:rPr>
        <w:t>Care  este</w:t>
      </w:r>
      <w:proofErr w:type="gramEnd"/>
      <w:r w:rsidRPr="003E4F47">
        <w:rPr>
          <w:b/>
          <w:i/>
          <w:sz w:val="24"/>
          <w:szCs w:val="24"/>
        </w:rPr>
        <w:t xml:space="preserve">  rolul  profesorilor  în  promovarea diferenţelor de gen ca limitare în orientarea pentru carieră?</w:t>
      </w:r>
    </w:p>
    <w:p w:rsidR="00A213AB" w:rsidRPr="003E4F47" w:rsidRDefault="00A213AB" w:rsidP="00A213AB">
      <w:pPr>
        <w:spacing w:line="248" w:lineRule="auto"/>
        <w:ind w:right="72" w:firstLine="283"/>
        <w:jc w:val="both"/>
        <w:rPr>
          <w:sz w:val="24"/>
          <w:szCs w:val="24"/>
        </w:rPr>
      </w:pPr>
      <w:r>
        <w:rPr>
          <w:sz w:val="24"/>
          <w:szCs w:val="24"/>
        </w:rPr>
        <w:t xml:space="preserve">    </w:t>
      </w:r>
      <w:r w:rsidRPr="003E4F47">
        <w:rPr>
          <w:sz w:val="24"/>
          <w:szCs w:val="24"/>
        </w:rPr>
        <w:t xml:space="preserve">Numeroase cercetări efectuate în scopul stabilirii unor implicaţii relevante ale demersurilor educaţionale realizate de profesori şi opţiunile pentru carieră ale elevilor au constatat diferenţe de gen subtile în determinarea performanţei şcolare, ceea </w:t>
      </w:r>
      <w:proofErr w:type="gramStart"/>
      <w:r w:rsidRPr="003E4F47">
        <w:rPr>
          <w:sz w:val="24"/>
          <w:szCs w:val="24"/>
        </w:rPr>
        <w:t>ce</w:t>
      </w:r>
      <w:proofErr w:type="gramEnd"/>
      <w:r w:rsidRPr="003E4F47">
        <w:rPr>
          <w:sz w:val="24"/>
          <w:szCs w:val="24"/>
        </w:rPr>
        <w:t xml:space="preserve"> influenţează în mod evident deciziile lor ulterioare. Acestea implică modele de interacţiune între elevi, între profesori şi elevi care încurajează comportamentul specific de gen. De exemplu, unele studii au arătat că profesorii s</w:t>
      </w:r>
      <w:r>
        <w:rPr>
          <w:sz w:val="24"/>
          <w:szCs w:val="24"/>
        </w:rPr>
        <w:t>â</w:t>
      </w:r>
      <w:r w:rsidRPr="003E4F47">
        <w:rPr>
          <w:sz w:val="24"/>
          <w:szCs w:val="24"/>
        </w:rPr>
        <w:t>nt mai atenţi la solicitările fetelor, dar, totodată, îi încurajează mai m</w:t>
      </w:r>
      <w:r>
        <w:rPr>
          <w:sz w:val="24"/>
          <w:szCs w:val="24"/>
        </w:rPr>
        <w:t xml:space="preserve">ult  pe băieţi. </w:t>
      </w:r>
      <w:proofErr w:type="gramStart"/>
      <w:r w:rsidRPr="003E4F47">
        <w:rPr>
          <w:sz w:val="24"/>
          <w:szCs w:val="24"/>
        </w:rPr>
        <w:t>De regulă, în cadrul clasei, fetele s</w:t>
      </w:r>
      <w:r>
        <w:rPr>
          <w:sz w:val="24"/>
          <w:szCs w:val="24"/>
        </w:rPr>
        <w:t>â</w:t>
      </w:r>
      <w:r w:rsidRPr="003E4F47">
        <w:rPr>
          <w:sz w:val="24"/>
          <w:szCs w:val="24"/>
        </w:rPr>
        <w:t>nt apreciate pentru curăţenie şi politeţe</w:t>
      </w:r>
      <w:r>
        <w:rPr>
          <w:sz w:val="24"/>
          <w:szCs w:val="24"/>
        </w:rPr>
        <w:t xml:space="preserve"> </w:t>
      </w:r>
      <w:r w:rsidRPr="003E4F47">
        <w:rPr>
          <w:sz w:val="24"/>
          <w:szCs w:val="24"/>
        </w:rPr>
        <w:t>– calităţi opuse celor pentru care s</w:t>
      </w:r>
      <w:r>
        <w:rPr>
          <w:sz w:val="24"/>
          <w:szCs w:val="24"/>
        </w:rPr>
        <w:t>â</w:t>
      </w:r>
      <w:r w:rsidRPr="003E4F47">
        <w:rPr>
          <w:sz w:val="24"/>
          <w:szCs w:val="24"/>
        </w:rPr>
        <w:t>nt remarcaţi băieţii.</w:t>
      </w:r>
      <w:proofErr w:type="gramEnd"/>
      <w:r w:rsidRPr="003E4F47">
        <w:rPr>
          <w:sz w:val="24"/>
          <w:szCs w:val="24"/>
        </w:rPr>
        <w:t xml:space="preserve"> </w:t>
      </w:r>
      <w:proofErr w:type="gramStart"/>
      <w:r w:rsidRPr="003E4F47">
        <w:rPr>
          <w:sz w:val="24"/>
          <w:szCs w:val="24"/>
        </w:rPr>
        <w:t>Aceste modele de interacţiune au consecinţe serioase pentru educaţia fetelor.</w:t>
      </w:r>
      <w:proofErr w:type="gramEnd"/>
      <w:r w:rsidRPr="003E4F47">
        <w:rPr>
          <w:sz w:val="24"/>
          <w:szCs w:val="24"/>
        </w:rPr>
        <w:t xml:space="preserve"> De asemenea, cadrele didactice le </w:t>
      </w:r>
      <w:proofErr w:type="gramStart"/>
      <w:r w:rsidRPr="003E4F47">
        <w:rPr>
          <w:sz w:val="24"/>
          <w:szCs w:val="24"/>
        </w:rPr>
        <w:t>transmit</w:t>
      </w:r>
      <w:proofErr w:type="gramEnd"/>
      <w:r w:rsidRPr="003E4F47">
        <w:rPr>
          <w:sz w:val="24"/>
          <w:szCs w:val="24"/>
        </w:rPr>
        <w:t xml:space="preserve"> fetelor mesaje subtile referitoare la expectanţele reduse în cazul ştiinţelor exacte. </w:t>
      </w:r>
      <w:proofErr w:type="gramStart"/>
      <w:r>
        <w:rPr>
          <w:sz w:val="24"/>
          <w:szCs w:val="24"/>
        </w:rPr>
        <w:t>B</w:t>
      </w:r>
      <w:r w:rsidRPr="003E4F47">
        <w:rPr>
          <w:sz w:val="24"/>
          <w:szCs w:val="24"/>
        </w:rPr>
        <w:t>ăieţii primesc mai multă atenţie din partea acestora, pozitivă sau negativă.</w:t>
      </w:r>
      <w:proofErr w:type="gramEnd"/>
      <w:r w:rsidRPr="003E4F47">
        <w:rPr>
          <w:sz w:val="24"/>
          <w:szCs w:val="24"/>
        </w:rPr>
        <w:t xml:space="preserve"> De exemplu, profesorii solicită în mod frecvent ca băieţii </w:t>
      </w:r>
      <w:proofErr w:type="gramStart"/>
      <w:r w:rsidRPr="003E4F47">
        <w:rPr>
          <w:sz w:val="24"/>
          <w:szCs w:val="24"/>
        </w:rPr>
        <w:t>să</w:t>
      </w:r>
      <w:proofErr w:type="gramEnd"/>
      <w:r w:rsidRPr="003E4F47">
        <w:rPr>
          <w:sz w:val="24"/>
          <w:szCs w:val="24"/>
        </w:rPr>
        <w:t xml:space="preserve"> şteargă tabla. Această simplă cerere le oferă avantajul atenţiei adultului şi sprijină dezvoltarea încrederii în sine şi </w:t>
      </w:r>
      <w:proofErr w:type="gramStart"/>
      <w:r w:rsidRPr="003E4F47">
        <w:rPr>
          <w:sz w:val="24"/>
          <w:szCs w:val="24"/>
        </w:rPr>
        <w:t>a</w:t>
      </w:r>
      <w:proofErr w:type="gramEnd"/>
      <w:r w:rsidRPr="003E4F47">
        <w:rPr>
          <w:sz w:val="24"/>
          <w:szCs w:val="24"/>
        </w:rPr>
        <w:t xml:space="preserve"> asertivităţii în contexte publice, dar şi a stimei de sine.</w:t>
      </w:r>
    </w:p>
    <w:p w:rsidR="00A213AB" w:rsidRPr="003E4F47" w:rsidRDefault="00A213AB" w:rsidP="00A213AB">
      <w:pPr>
        <w:spacing w:line="248" w:lineRule="auto"/>
        <w:ind w:left="110" w:right="-33" w:firstLine="283"/>
        <w:jc w:val="both"/>
        <w:rPr>
          <w:sz w:val="24"/>
          <w:szCs w:val="24"/>
        </w:rPr>
      </w:pPr>
      <w:r>
        <w:rPr>
          <w:sz w:val="24"/>
          <w:szCs w:val="24"/>
        </w:rPr>
        <w:t xml:space="preserve">    </w:t>
      </w:r>
      <w:r w:rsidRPr="003E4F47">
        <w:rPr>
          <w:sz w:val="24"/>
          <w:szCs w:val="24"/>
        </w:rPr>
        <w:t>Experienţele din şcoală au fost asociate şi cu scăderea nivelului de stimă de sine la fete, car</w:t>
      </w:r>
      <w:r>
        <w:rPr>
          <w:sz w:val="24"/>
          <w:szCs w:val="24"/>
        </w:rPr>
        <w:t xml:space="preserve">e apare în adolescenţa timpurie; </w:t>
      </w:r>
      <w:r w:rsidRPr="003E4F47">
        <w:rPr>
          <w:sz w:val="24"/>
          <w:szCs w:val="24"/>
        </w:rPr>
        <w:t xml:space="preserve">fetele încep, în perioada dată, </w:t>
      </w:r>
      <w:proofErr w:type="gramStart"/>
      <w:r w:rsidRPr="003E4F47">
        <w:rPr>
          <w:sz w:val="24"/>
          <w:szCs w:val="24"/>
        </w:rPr>
        <w:t>să</w:t>
      </w:r>
      <w:proofErr w:type="gramEnd"/>
      <w:r w:rsidRPr="003E4F47">
        <w:rPr>
          <w:sz w:val="24"/>
          <w:szCs w:val="24"/>
        </w:rPr>
        <w:t xml:space="preserve"> internalizeze mesajele culturale conform cărora femeile trebuie să fie tăcute şi pasive.</w:t>
      </w:r>
    </w:p>
    <w:p w:rsidR="00A213AB" w:rsidRPr="003E4F47" w:rsidRDefault="00A213AB" w:rsidP="00A213AB">
      <w:pPr>
        <w:spacing w:line="248" w:lineRule="auto"/>
        <w:ind w:left="110" w:right="-34" w:firstLine="283"/>
        <w:jc w:val="both"/>
        <w:rPr>
          <w:sz w:val="24"/>
          <w:szCs w:val="24"/>
        </w:rPr>
      </w:pPr>
      <w:r>
        <w:rPr>
          <w:sz w:val="24"/>
          <w:szCs w:val="24"/>
        </w:rPr>
        <w:t xml:space="preserve">    </w:t>
      </w:r>
      <w:r w:rsidRPr="003E4F47">
        <w:rPr>
          <w:sz w:val="24"/>
          <w:szCs w:val="24"/>
        </w:rPr>
        <w:t>Activităţile din clasă s</w:t>
      </w:r>
      <w:r>
        <w:rPr>
          <w:sz w:val="24"/>
          <w:szCs w:val="24"/>
        </w:rPr>
        <w:t>â</w:t>
      </w:r>
      <w:r w:rsidRPr="003E4F47">
        <w:rPr>
          <w:sz w:val="24"/>
          <w:szCs w:val="24"/>
        </w:rPr>
        <w:t xml:space="preserve">nt, de asemenea, </w:t>
      </w:r>
      <w:proofErr w:type="gramStart"/>
      <w:r w:rsidRPr="003E4F47">
        <w:rPr>
          <w:sz w:val="24"/>
          <w:szCs w:val="24"/>
        </w:rPr>
        <w:t>un</w:t>
      </w:r>
      <w:proofErr w:type="gramEnd"/>
      <w:r w:rsidRPr="003E4F47">
        <w:rPr>
          <w:sz w:val="24"/>
          <w:szCs w:val="24"/>
        </w:rPr>
        <w:t xml:space="preserve"> furnizor de prescripţii sociale de gen. </w:t>
      </w:r>
      <w:r>
        <w:rPr>
          <w:sz w:val="24"/>
          <w:szCs w:val="24"/>
        </w:rPr>
        <w:t>U</w:t>
      </w:r>
      <w:r w:rsidRPr="003E4F47">
        <w:rPr>
          <w:sz w:val="24"/>
          <w:szCs w:val="24"/>
        </w:rPr>
        <w:t>neori, profesorii separă echipele sau grupurile de elevi în funcţie de gen, ori le oferă sarcini diferite. De exemplu, băieţilor li se cere să- şi asume roluri de conducere, să repare echipamente, să mute mobilă, să care cărţi; pe c</w:t>
      </w:r>
      <w:r>
        <w:rPr>
          <w:sz w:val="24"/>
          <w:szCs w:val="24"/>
        </w:rPr>
        <w:t>â</w:t>
      </w:r>
      <w:r w:rsidRPr="003E4F47">
        <w:rPr>
          <w:sz w:val="24"/>
          <w:szCs w:val="24"/>
        </w:rPr>
        <w:t xml:space="preserve">nd fetelor – să-şi asume roluri suportive, să scrie invitaţii, să ude plantele, să păstreze curăţenia. </w:t>
      </w:r>
      <w:r>
        <w:rPr>
          <w:sz w:val="24"/>
          <w:szCs w:val="24"/>
        </w:rPr>
        <w:t>Î</w:t>
      </w:r>
      <w:r w:rsidRPr="003E4F47">
        <w:rPr>
          <w:sz w:val="24"/>
          <w:szCs w:val="24"/>
        </w:rPr>
        <w:t>n astfel de clase segregate pe bază de sex se pot crea bariere în cooperarea dintre băieţi şi fete, care se pot menţine nu doar în perioada scolarităţii, ci şi în viaţa adultă.</w:t>
      </w:r>
    </w:p>
    <w:p w:rsidR="00A213AB" w:rsidRPr="003E4F47" w:rsidRDefault="00A213AB" w:rsidP="00A213AB">
      <w:pPr>
        <w:spacing w:line="248" w:lineRule="auto"/>
        <w:ind w:left="110" w:right="-34" w:firstLine="283"/>
        <w:jc w:val="both"/>
        <w:rPr>
          <w:sz w:val="24"/>
          <w:szCs w:val="24"/>
        </w:rPr>
      </w:pPr>
      <w:r>
        <w:rPr>
          <w:sz w:val="24"/>
          <w:szCs w:val="24"/>
        </w:rPr>
        <w:t xml:space="preserve">     L</w:t>
      </w:r>
      <w:r w:rsidRPr="003E4F47">
        <w:rPr>
          <w:sz w:val="24"/>
          <w:szCs w:val="24"/>
        </w:rPr>
        <w:t>a  o  primă  vedere,  elevele  par  să  se  descurce bine: au note mai mari, chiulesc rareori, primesc mai puţine pedepse dec</w:t>
      </w:r>
      <w:r>
        <w:rPr>
          <w:sz w:val="24"/>
          <w:szCs w:val="24"/>
        </w:rPr>
        <w:t>â</w:t>
      </w:r>
      <w:r w:rsidRPr="003E4F47">
        <w:rPr>
          <w:sz w:val="24"/>
          <w:szCs w:val="24"/>
        </w:rPr>
        <w:t xml:space="preserve">t băieţii etc. </w:t>
      </w:r>
      <w:proofErr w:type="gramStart"/>
      <w:r w:rsidRPr="003E4F47">
        <w:rPr>
          <w:sz w:val="24"/>
          <w:szCs w:val="24"/>
        </w:rPr>
        <w:t>Fiind mai tăcute şi mai conformiste, s</w:t>
      </w:r>
      <w:r>
        <w:rPr>
          <w:sz w:val="24"/>
          <w:szCs w:val="24"/>
        </w:rPr>
        <w:t>â</w:t>
      </w:r>
      <w:r w:rsidRPr="003E4F47">
        <w:rPr>
          <w:sz w:val="24"/>
          <w:szCs w:val="24"/>
        </w:rPr>
        <w:t>nt considerate de către profesori „elevi ideali”.</w:t>
      </w:r>
      <w:proofErr w:type="gramEnd"/>
      <w:r w:rsidRPr="003E4F47">
        <w:rPr>
          <w:sz w:val="24"/>
          <w:szCs w:val="24"/>
        </w:rPr>
        <w:t xml:space="preserve"> </w:t>
      </w:r>
      <w:proofErr w:type="gramStart"/>
      <w:r w:rsidRPr="003E4F47">
        <w:rPr>
          <w:sz w:val="24"/>
          <w:szCs w:val="24"/>
        </w:rPr>
        <w:t>Consecinţele pe termen lung constau însă în timpul limitat acordat, mai puţin ajutor, mai puţine provocări şi, corespunzător, oportunităţi de învăţare.</w:t>
      </w:r>
      <w:proofErr w:type="gramEnd"/>
      <w:r w:rsidRPr="003E4F47">
        <w:rPr>
          <w:sz w:val="24"/>
          <w:szCs w:val="24"/>
        </w:rPr>
        <w:t xml:space="preserve"> </w:t>
      </w:r>
      <w:proofErr w:type="gramStart"/>
      <w:r w:rsidRPr="003E4F47">
        <w:rPr>
          <w:sz w:val="24"/>
          <w:szCs w:val="24"/>
        </w:rPr>
        <w:t>întăririle</w:t>
      </w:r>
      <w:proofErr w:type="gramEnd"/>
      <w:r w:rsidRPr="003E4F47">
        <w:rPr>
          <w:sz w:val="24"/>
          <w:szCs w:val="24"/>
        </w:rPr>
        <w:t xml:space="preserve"> oferite de către profesori (laude, note pentru</w:t>
      </w:r>
      <w:r>
        <w:rPr>
          <w:sz w:val="24"/>
          <w:szCs w:val="24"/>
        </w:rPr>
        <w:t xml:space="preserve"> </w:t>
      </w:r>
      <w:r w:rsidRPr="003E4F47">
        <w:rPr>
          <w:sz w:val="24"/>
          <w:szCs w:val="24"/>
        </w:rPr>
        <w:t>„purtare” etc.) s</w:t>
      </w:r>
      <w:r>
        <w:rPr>
          <w:sz w:val="24"/>
          <w:szCs w:val="24"/>
        </w:rPr>
        <w:t>â</w:t>
      </w:r>
      <w:r w:rsidRPr="003E4F47">
        <w:rPr>
          <w:sz w:val="24"/>
          <w:szCs w:val="24"/>
        </w:rPr>
        <w:t>nt, de fapt, încurajări pentru pasivitate şi au o influenţă negativă asupra independenţei şi stimei de sine.</w:t>
      </w:r>
    </w:p>
    <w:p w:rsidR="00A213AB" w:rsidRDefault="00A213AB" w:rsidP="00A213AB">
      <w:pPr>
        <w:spacing w:line="248" w:lineRule="auto"/>
        <w:ind w:left="110" w:right="-33" w:firstLine="283"/>
        <w:jc w:val="both"/>
        <w:rPr>
          <w:sz w:val="24"/>
          <w:szCs w:val="24"/>
        </w:rPr>
      </w:pPr>
      <w:proofErr w:type="gramStart"/>
      <w:r w:rsidRPr="003E4F47">
        <w:rPr>
          <w:sz w:val="24"/>
          <w:szCs w:val="24"/>
        </w:rPr>
        <w:t>Oportunităţile diferite de care dispun fetele şi băieţii modelează experienţele de socializare de gen, iar acestea, la rîndul lor, determină performanţa şcolară şi, în consecinţă, alegerea şi dezvoltarea carierei.</w:t>
      </w:r>
      <w:proofErr w:type="gramEnd"/>
      <w:r w:rsidRPr="003E4F47">
        <w:rPr>
          <w:sz w:val="24"/>
          <w:szCs w:val="24"/>
        </w:rPr>
        <w:t xml:space="preserve"> Astfel, p</w:t>
      </w:r>
      <w:r>
        <w:rPr>
          <w:sz w:val="24"/>
          <w:szCs w:val="24"/>
        </w:rPr>
        <w:t>â</w:t>
      </w:r>
      <w:r w:rsidRPr="003E4F47">
        <w:rPr>
          <w:sz w:val="24"/>
          <w:szCs w:val="24"/>
        </w:rPr>
        <w:t>nă la sf</w:t>
      </w:r>
      <w:r>
        <w:rPr>
          <w:sz w:val="24"/>
          <w:szCs w:val="24"/>
        </w:rPr>
        <w:t>â</w:t>
      </w:r>
      <w:r w:rsidRPr="003E4F47">
        <w:rPr>
          <w:sz w:val="24"/>
          <w:szCs w:val="24"/>
        </w:rPr>
        <w:t>rşitul liceului, băieţilor li se transmite c</w:t>
      </w:r>
      <w:r>
        <w:rPr>
          <w:sz w:val="24"/>
          <w:szCs w:val="24"/>
        </w:rPr>
        <w:t>â</w:t>
      </w:r>
      <w:r w:rsidRPr="003E4F47">
        <w:rPr>
          <w:sz w:val="24"/>
          <w:szCs w:val="24"/>
        </w:rPr>
        <w:t xml:space="preserve">t de importantă </w:t>
      </w:r>
      <w:proofErr w:type="gramStart"/>
      <w:r w:rsidRPr="003E4F47">
        <w:rPr>
          <w:sz w:val="24"/>
          <w:szCs w:val="24"/>
        </w:rPr>
        <w:t>este</w:t>
      </w:r>
      <w:proofErr w:type="gramEnd"/>
      <w:r w:rsidRPr="003E4F47">
        <w:rPr>
          <w:sz w:val="24"/>
          <w:szCs w:val="24"/>
        </w:rPr>
        <w:t xml:space="preserve"> identitatea ocupaţională, menţinută şi influenţată de abilităţi, </w:t>
      </w:r>
      <w:r w:rsidRPr="003E4F47">
        <w:rPr>
          <w:sz w:val="24"/>
          <w:szCs w:val="24"/>
        </w:rPr>
        <w:lastRenderedPageBreak/>
        <w:t>performanţă academică şi oportunităţi, în timp ce fetelor li se inoculează c</w:t>
      </w:r>
      <w:r>
        <w:rPr>
          <w:sz w:val="24"/>
          <w:szCs w:val="24"/>
        </w:rPr>
        <w:t>â</w:t>
      </w:r>
      <w:r w:rsidRPr="003E4F47">
        <w:rPr>
          <w:sz w:val="24"/>
          <w:szCs w:val="24"/>
        </w:rPr>
        <w:t>t de importantă este identitatea relaţională, menţinută şi influenţată de expectanţele celor din jur.</w:t>
      </w:r>
    </w:p>
    <w:p w:rsidR="00A213AB" w:rsidRPr="003E4F47" w:rsidRDefault="00A213AB" w:rsidP="00A213AB">
      <w:pPr>
        <w:spacing w:line="248" w:lineRule="auto"/>
        <w:ind w:left="110" w:right="-33" w:firstLine="283"/>
        <w:jc w:val="both"/>
        <w:rPr>
          <w:sz w:val="24"/>
          <w:szCs w:val="24"/>
        </w:rPr>
      </w:pPr>
    </w:p>
    <w:p w:rsidR="00A213AB" w:rsidRPr="003E4F47" w:rsidRDefault="00A213AB" w:rsidP="00A213AB">
      <w:pPr>
        <w:spacing w:before="34" w:line="248" w:lineRule="auto"/>
        <w:ind w:right="-1" w:firstLine="283"/>
        <w:jc w:val="both"/>
        <w:rPr>
          <w:sz w:val="24"/>
          <w:szCs w:val="24"/>
        </w:rPr>
      </w:pPr>
      <w:r w:rsidRPr="003E4F47">
        <w:rPr>
          <w:b/>
          <w:i/>
          <w:sz w:val="24"/>
          <w:szCs w:val="24"/>
        </w:rPr>
        <w:t xml:space="preserve">Care </w:t>
      </w:r>
      <w:proofErr w:type="gramStart"/>
      <w:r w:rsidRPr="003E4F47">
        <w:rPr>
          <w:b/>
          <w:i/>
          <w:sz w:val="24"/>
          <w:szCs w:val="24"/>
        </w:rPr>
        <w:t>este</w:t>
      </w:r>
      <w:proofErr w:type="gramEnd"/>
      <w:r w:rsidRPr="003E4F47">
        <w:rPr>
          <w:b/>
          <w:i/>
          <w:sz w:val="24"/>
          <w:szCs w:val="24"/>
        </w:rPr>
        <w:t xml:space="preserve"> rolul prescripţiilor sociale de gen, transmise inclusiv de profesori, în orientarea vocaţională?</w:t>
      </w:r>
    </w:p>
    <w:p w:rsidR="00A213AB" w:rsidRPr="003E4F47" w:rsidRDefault="00A213AB" w:rsidP="00A213AB">
      <w:pPr>
        <w:tabs>
          <w:tab w:val="left" w:pos="8080"/>
        </w:tabs>
        <w:spacing w:line="248" w:lineRule="auto"/>
        <w:ind w:right="-1" w:firstLine="283"/>
        <w:jc w:val="both"/>
        <w:rPr>
          <w:sz w:val="24"/>
          <w:szCs w:val="24"/>
        </w:rPr>
      </w:pPr>
      <w:r>
        <w:rPr>
          <w:sz w:val="24"/>
          <w:szCs w:val="24"/>
        </w:rPr>
        <w:t xml:space="preserve">     </w:t>
      </w:r>
      <w:r w:rsidRPr="003E4F47">
        <w:rPr>
          <w:sz w:val="24"/>
          <w:szCs w:val="24"/>
        </w:rPr>
        <w:t>Stereotipurile de gen cu privire la meserii se manifestă în convingerile noastre că anumite ocupaţii (de exemplu, asistentă medicală, profesoară, secretară etc.) s</w:t>
      </w:r>
      <w:r>
        <w:rPr>
          <w:sz w:val="24"/>
          <w:szCs w:val="24"/>
        </w:rPr>
        <w:t>â</w:t>
      </w:r>
      <w:r w:rsidRPr="003E4F47">
        <w:rPr>
          <w:sz w:val="24"/>
          <w:szCs w:val="24"/>
        </w:rPr>
        <w:t>nt “feminine”, iar altele (mecanic, inginer, medic etc.) s</w:t>
      </w:r>
      <w:r>
        <w:rPr>
          <w:sz w:val="24"/>
          <w:szCs w:val="24"/>
        </w:rPr>
        <w:t>â</w:t>
      </w:r>
      <w:r w:rsidRPr="003E4F47">
        <w:rPr>
          <w:sz w:val="24"/>
          <w:szCs w:val="24"/>
        </w:rPr>
        <w:t xml:space="preserve">nt “masculine”. </w:t>
      </w:r>
      <w:proofErr w:type="gramStart"/>
      <w:r w:rsidRPr="003E4F47">
        <w:rPr>
          <w:sz w:val="24"/>
          <w:szCs w:val="24"/>
        </w:rPr>
        <w:t>Mai mult dec</w:t>
      </w:r>
      <w:r>
        <w:rPr>
          <w:sz w:val="24"/>
          <w:szCs w:val="24"/>
        </w:rPr>
        <w:t>â</w:t>
      </w:r>
      <w:r w:rsidRPr="003E4F47">
        <w:rPr>
          <w:sz w:val="24"/>
          <w:szCs w:val="24"/>
        </w:rPr>
        <w:t>t at</w:t>
      </w:r>
      <w:r>
        <w:rPr>
          <w:sz w:val="24"/>
          <w:szCs w:val="24"/>
        </w:rPr>
        <w:t>â</w:t>
      </w:r>
      <w:r w:rsidRPr="003E4F47">
        <w:rPr>
          <w:sz w:val="24"/>
          <w:szCs w:val="24"/>
        </w:rPr>
        <w:t>t, şi în limbajul uzual atestăm forme de feminin pentru cîteva meserii, celelalte fiind la masculin, pentru desemnarea unor profesii „masculine”.</w:t>
      </w:r>
      <w:proofErr w:type="gramEnd"/>
      <w:r w:rsidRPr="003E4F47">
        <w:rPr>
          <w:sz w:val="24"/>
          <w:szCs w:val="24"/>
        </w:rPr>
        <w:t xml:space="preserve"> Deşi gramatica limbii române permite formele de feminin pentru </w:t>
      </w:r>
      <w:r w:rsidRPr="003E4F47">
        <w:rPr>
          <w:i/>
          <w:sz w:val="24"/>
          <w:szCs w:val="24"/>
        </w:rPr>
        <w:t xml:space="preserve">director, preşedinte, şef, ambasador, analist </w:t>
      </w:r>
      <w:r w:rsidRPr="003E4F47">
        <w:rPr>
          <w:sz w:val="24"/>
          <w:szCs w:val="24"/>
        </w:rPr>
        <w:t xml:space="preserve">etc., rareori auzim şi noi, şi copiii noştri ca aceste substantive </w:t>
      </w:r>
      <w:proofErr w:type="gramStart"/>
      <w:r w:rsidRPr="003E4F47">
        <w:rPr>
          <w:sz w:val="24"/>
          <w:szCs w:val="24"/>
        </w:rPr>
        <w:t>să</w:t>
      </w:r>
      <w:proofErr w:type="gramEnd"/>
      <w:r w:rsidRPr="003E4F47">
        <w:rPr>
          <w:sz w:val="24"/>
          <w:szCs w:val="24"/>
        </w:rPr>
        <w:t xml:space="preserve"> se utilizeze la feminin. </w:t>
      </w:r>
      <w:proofErr w:type="gramStart"/>
      <w:r w:rsidRPr="003E4F47">
        <w:rPr>
          <w:sz w:val="24"/>
          <w:szCs w:val="24"/>
        </w:rPr>
        <w:t>la</w:t>
      </w:r>
      <w:proofErr w:type="gramEnd"/>
      <w:r w:rsidRPr="003E4F47">
        <w:rPr>
          <w:sz w:val="24"/>
          <w:szCs w:val="24"/>
        </w:rPr>
        <w:t xml:space="preserve"> fel e şi cu alte substantive, pe care le auzim exclusiv la feminin, precum </w:t>
      </w:r>
      <w:r w:rsidRPr="003E4F47">
        <w:rPr>
          <w:i/>
          <w:sz w:val="24"/>
          <w:szCs w:val="24"/>
        </w:rPr>
        <w:t xml:space="preserve">secretară, mulgătoare, croitoreasă, asistentă medicală </w:t>
      </w:r>
      <w:r w:rsidRPr="003E4F47">
        <w:rPr>
          <w:sz w:val="24"/>
          <w:szCs w:val="24"/>
        </w:rPr>
        <w:t xml:space="preserve">etc. Deşi această nuanţă pare neimportantă la prima vedere, studiile de specialitate arată că stereotipurile de gen se transmit inclusiv prin intermediul limbajului, care deseori prejudiciază statutul femeilor. </w:t>
      </w:r>
      <w:r>
        <w:rPr>
          <w:sz w:val="24"/>
          <w:szCs w:val="24"/>
        </w:rPr>
        <w:t>V</w:t>
      </w:r>
      <w:r w:rsidRPr="003E4F47">
        <w:rPr>
          <w:sz w:val="24"/>
          <w:szCs w:val="24"/>
        </w:rPr>
        <w:t>-aţi g</w:t>
      </w:r>
      <w:r>
        <w:rPr>
          <w:sz w:val="24"/>
          <w:szCs w:val="24"/>
        </w:rPr>
        <w:t>â</w:t>
      </w:r>
      <w:r w:rsidRPr="003E4F47">
        <w:rPr>
          <w:sz w:val="24"/>
          <w:szCs w:val="24"/>
        </w:rPr>
        <w:t xml:space="preserve">ndit vreodată cum percepe </w:t>
      </w:r>
      <w:proofErr w:type="gramStart"/>
      <w:r w:rsidRPr="003E4F47">
        <w:rPr>
          <w:sz w:val="24"/>
          <w:szCs w:val="24"/>
        </w:rPr>
        <w:t>un</w:t>
      </w:r>
      <w:proofErr w:type="gramEnd"/>
      <w:r w:rsidRPr="003E4F47">
        <w:rPr>
          <w:sz w:val="24"/>
          <w:szCs w:val="24"/>
        </w:rPr>
        <w:t xml:space="preserve"> copil de 5-10 ani faptul că toţi preşedinţii şi şefii din jurul său ori de care aude la T</w:t>
      </w:r>
      <w:r>
        <w:rPr>
          <w:sz w:val="24"/>
          <w:szCs w:val="24"/>
        </w:rPr>
        <w:t>V</w:t>
      </w:r>
      <w:r w:rsidRPr="003E4F47">
        <w:rPr>
          <w:sz w:val="24"/>
          <w:szCs w:val="24"/>
        </w:rPr>
        <w:t xml:space="preserve"> s</w:t>
      </w:r>
      <w:r>
        <w:rPr>
          <w:sz w:val="24"/>
          <w:szCs w:val="24"/>
        </w:rPr>
        <w:t>â</w:t>
      </w:r>
      <w:r w:rsidRPr="003E4F47">
        <w:rPr>
          <w:sz w:val="24"/>
          <w:szCs w:val="24"/>
        </w:rPr>
        <w:t xml:space="preserve">nt bărbaţi? </w:t>
      </w:r>
      <w:proofErr w:type="gramStart"/>
      <w:r w:rsidRPr="003E4F47">
        <w:rPr>
          <w:sz w:val="24"/>
          <w:szCs w:val="24"/>
        </w:rPr>
        <w:t>în</w:t>
      </w:r>
      <w:proofErr w:type="gramEnd"/>
      <w:r w:rsidRPr="003E4F47">
        <w:rPr>
          <w:sz w:val="24"/>
          <w:szCs w:val="24"/>
        </w:rPr>
        <w:t xml:space="preserve"> timp ce educatoarele şi asistentele medicale s</w:t>
      </w:r>
      <w:r>
        <w:rPr>
          <w:sz w:val="24"/>
          <w:szCs w:val="24"/>
        </w:rPr>
        <w:t>â</w:t>
      </w:r>
      <w:r w:rsidRPr="003E4F47">
        <w:rPr>
          <w:sz w:val="24"/>
          <w:szCs w:val="24"/>
        </w:rPr>
        <w:t>nt femei? Altă concluzie dec</w:t>
      </w:r>
      <w:r>
        <w:rPr>
          <w:sz w:val="24"/>
          <w:szCs w:val="24"/>
        </w:rPr>
        <w:t>â</w:t>
      </w:r>
      <w:r w:rsidRPr="003E4F47">
        <w:rPr>
          <w:sz w:val="24"/>
          <w:szCs w:val="24"/>
        </w:rPr>
        <w:t>t că sferele ocupaţionale s</w:t>
      </w:r>
      <w:r>
        <w:rPr>
          <w:sz w:val="24"/>
          <w:szCs w:val="24"/>
        </w:rPr>
        <w:t>â</w:t>
      </w:r>
      <w:r w:rsidRPr="003E4F47">
        <w:rPr>
          <w:sz w:val="24"/>
          <w:szCs w:val="24"/>
        </w:rPr>
        <w:t xml:space="preserve">nt segregate </w:t>
      </w:r>
      <w:r w:rsidRPr="003E4F47">
        <w:rPr>
          <w:i/>
          <w:sz w:val="24"/>
          <w:szCs w:val="24"/>
        </w:rPr>
        <w:t xml:space="preserve">a priori </w:t>
      </w:r>
      <w:r w:rsidRPr="003E4F47">
        <w:rPr>
          <w:sz w:val="24"/>
          <w:szCs w:val="24"/>
        </w:rPr>
        <w:t xml:space="preserve">nu </w:t>
      </w:r>
      <w:proofErr w:type="gramStart"/>
      <w:r w:rsidRPr="003E4F47">
        <w:rPr>
          <w:sz w:val="24"/>
          <w:szCs w:val="24"/>
        </w:rPr>
        <w:t>va</w:t>
      </w:r>
      <w:proofErr w:type="gramEnd"/>
      <w:r w:rsidRPr="003E4F47">
        <w:rPr>
          <w:sz w:val="24"/>
          <w:szCs w:val="24"/>
        </w:rPr>
        <w:t xml:space="preserve"> putea trage. Sau, mai rău, va g</w:t>
      </w:r>
      <w:r>
        <w:rPr>
          <w:sz w:val="24"/>
          <w:szCs w:val="24"/>
        </w:rPr>
        <w:t>â</w:t>
      </w:r>
      <w:r w:rsidRPr="003E4F47">
        <w:rPr>
          <w:sz w:val="24"/>
          <w:szCs w:val="24"/>
        </w:rPr>
        <w:t>ndi în detrimentul femeilor: „Nu s</w:t>
      </w:r>
      <w:r>
        <w:rPr>
          <w:sz w:val="24"/>
          <w:szCs w:val="24"/>
        </w:rPr>
        <w:t>â</w:t>
      </w:r>
      <w:r w:rsidRPr="003E4F47">
        <w:rPr>
          <w:sz w:val="24"/>
          <w:szCs w:val="24"/>
        </w:rPr>
        <w:t>nt suficient de bune</w:t>
      </w:r>
      <w:proofErr w:type="gramStart"/>
      <w:r w:rsidRPr="003E4F47">
        <w:rPr>
          <w:sz w:val="24"/>
          <w:szCs w:val="24"/>
        </w:rPr>
        <w:t>./</w:t>
      </w:r>
      <w:proofErr w:type="gramEnd"/>
      <w:r w:rsidRPr="003E4F47">
        <w:rPr>
          <w:sz w:val="24"/>
          <w:szCs w:val="24"/>
        </w:rPr>
        <w:t xml:space="preserve">Nu au învăţat bine la şcoală.” etc. Iar în cazul cînd însuşi copilul are aspiraţii neconforme cu stereotipurile („Cum </w:t>
      </w:r>
      <w:proofErr w:type="gramStart"/>
      <w:r w:rsidRPr="003E4F47">
        <w:rPr>
          <w:sz w:val="24"/>
          <w:szCs w:val="24"/>
        </w:rPr>
        <w:t>să</w:t>
      </w:r>
      <w:proofErr w:type="gramEnd"/>
      <w:r w:rsidRPr="003E4F47">
        <w:rPr>
          <w:sz w:val="24"/>
          <w:szCs w:val="24"/>
        </w:rPr>
        <w:t xml:space="preserve"> fiu croitor, dacă este o meserie practicată de femei!?” – poate gîndi </w:t>
      </w:r>
      <w:proofErr w:type="gramStart"/>
      <w:r w:rsidRPr="003E4F47">
        <w:rPr>
          <w:sz w:val="24"/>
          <w:szCs w:val="24"/>
        </w:rPr>
        <w:t>un</w:t>
      </w:r>
      <w:proofErr w:type="gramEnd"/>
      <w:r w:rsidRPr="003E4F47">
        <w:rPr>
          <w:sz w:val="24"/>
          <w:szCs w:val="24"/>
        </w:rPr>
        <w:t xml:space="preserve"> băieţel de 7 ani) şi nu este ajutat de adulţii din preajmă să-şi catalizeze opţiunea profesională în favoarea talentelor şi a aptitudinilor, îşi va înfr</w:t>
      </w:r>
      <w:r>
        <w:rPr>
          <w:sz w:val="24"/>
          <w:szCs w:val="24"/>
        </w:rPr>
        <w:t>â</w:t>
      </w:r>
      <w:r w:rsidRPr="003E4F47">
        <w:rPr>
          <w:sz w:val="24"/>
          <w:szCs w:val="24"/>
        </w:rPr>
        <w:t>nge propensiunea spre această meserie şi va căuta să identifice o altă ocupaţie, care să-i mulţumească pe ceilalţi.</w:t>
      </w:r>
    </w:p>
    <w:p w:rsidR="00A213AB" w:rsidRPr="003E4F47" w:rsidRDefault="00A213AB" w:rsidP="00A213AB">
      <w:pPr>
        <w:spacing w:line="248" w:lineRule="auto"/>
        <w:ind w:right="-1" w:firstLine="283"/>
        <w:jc w:val="both"/>
        <w:rPr>
          <w:sz w:val="24"/>
          <w:szCs w:val="24"/>
        </w:rPr>
      </w:pPr>
      <w:r>
        <w:rPr>
          <w:sz w:val="24"/>
          <w:szCs w:val="24"/>
        </w:rPr>
        <w:t xml:space="preserve">    </w:t>
      </w:r>
      <w:r w:rsidRPr="003E4F47">
        <w:rPr>
          <w:sz w:val="24"/>
          <w:szCs w:val="24"/>
        </w:rPr>
        <w:t xml:space="preserve">Astfel, stereotipurile descurajează elevii </w:t>
      </w:r>
      <w:proofErr w:type="gramStart"/>
      <w:r w:rsidRPr="003E4F47">
        <w:rPr>
          <w:sz w:val="24"/>
          <w:szCs w:val="24"/>
        </w:rPr>
        <w:t>să</w:t>
      </w:r>
      <w:proofErr w:type="gramEnd"/>
      <w:r w:rsidRPr="003E4F47">
        <w:rPr>
          <w:sz w:val="24"/>
          <w:szCs w:val="24"/>
        </w:rPr>
        <w:t xml:space="preserve"> urmeze cariere în ocupaţii considerate ca fiind neadecvate genului lor, deşi pot fi potriviţi pentru meseriile date. De asemenea, stereotipurile pot descuraja părinţii </w:t>
      </w:r>
      <w:proofErr w:type="gramStart"/>
      <w:r w:rsidRPr="003E4F47">
        <w:rPr>
          <w:sz w:val="24"/>
          <w:szCs w:val="24"/>
        </w:rPr>
        <w:t>să</w:t>
      </w:r>
      <w:proofErr w:type="gramEnd"/>
      <w:r w:rsidRPr="003E4F47">
        <w:rPr>
          <w:sz w:val="24"/>
          <w:szCs w:val="24"/>
        </w:rPr>
        <w:t xml:space="preserve"> susţină decizia copiilor de a îmbrăţişa profesii non-tradiţionale genului pe care îl au.</w:t>
      </w:r>
    </w:p>
    <w:p w:rsidR="00A213AB" w:rsidRPr="003E4F47" w:rsidRDefault="00A213AB" w:rsidP="00A213AB">
      <w:pPr>
        <w:spacing w:before="34" w:line="248" w:lineRule="auto"/>
        <w:ind w:right="-34"/>
        <w:jc w:val="both"/>
        <w:rPr>
          <w:sz w:val="24"/>
          <w:szCs w:val="24"/>
        </w:rPr>
      </w:pPr>
      <w:r>
        <w:rPr>
          <w:sz w:val="24"/>
          <w:szCs w:val="24"/>
        </w:rPr>
        <w:t xml:space="preserve">         L</w:t>
      </w:r>
      <w:r w:rsidRPr="003E4F47">
        <w:rPr>
          <w:sz w:val="24"/>
          <w:szCs w:val="24"/>
        </w:rPr>
        <w:t>a nivel social, cariera femeii, at</w:t>
      </w:r>
      <w:r>
        <w:rPr>
          <w:sz w:val="24"/>
          <w:szCs w:val="24"/>
        </w:rPr>
        <w:t>â</w:t>
      </w:r>
      <w:r w:rsidRPr="003E4F47">
        <w:rPr>
          <w:sz w:val="24"/>
          <w:szCs w:val="24"/>
        </w:rPr>
        <w:t>t în termeni profesionali, c</w:t>
      </w:r>
      <w:r>
        <w:rPr>
          <w:sz w:val="24"/>
          <w:szCs w:val="24"/>
        </w:rPr>
        <w:t>â</w:t>
      </w:r>
      <w:r w:rsidRPr="003E4F47">
        <w:rPr>
          <w:sz w:val="24"/>
          <w:szCs w:val="24"/>
        </w:rPr>
        <w:t xml:space="preserve">t şi în termeni de timp liber, </w:t>
      </w:r>
      <w:proofErr w:type="gramStart"/>
      <w:r w:rsidRPr="003E4F47">
        <w:rPr>
          <w:sz w:val="24"/>
          <w:szCs w:val="24"/>
        </w:rPr>
        <w:t>este</w:t>
      </w:r>
      <w:proofErr w:type="gramEnd"/>
      <w:r w:rsidRPr="003E4F47">
        <w:rPr>
          <w:sz w:val="24"/>
          <w:szCs w:val="24"/>
        </w:rPr>
        <w:t xml:space="preserve"> orientată spre activităţile mai bine dec</w:t>
      </w:r>
      <w:r>
        <w:rPr>
          <w:sz w:val="24"/>
          <w:szCs w:val="24"/>
        </w:rPr>
        <w:t>â</w:t>
      </w:r>
      <w:r w:rsidRPr="003E4F47">
        <w:rPr>
          <w:sz w:val="24"/>
          <w:szCs w:val="24"/>
        </w:rPr>
        <w:t>t femeile în ocupaţii considerate tradiţional masculine şi femeile – mai competente (şi c</w:t>
      </w:r>
      <w:r>
        <w:rPr>
          <w:sz w:val="24"/>
          <w:szCs w:val="24"/>
        </w:rPr>
        <w:t>â</w:t>
      </w:r>
      <w:r w:rsidRPr="003E4F47">
        <w:rPr>
          <w:sz w:val="24"/>
          <w:szCs w:val="24"/>
        </w:rPr>
        <w:t>ştigă mai bine) dec</w:t>
      </w:r>
      <w:r>
        <w:rPr>
          <w:sz w:val="24"/>
          <w:szCs w:val="24"/>
        </w:rPr>
        <w:t>â</w:t>
      </w:r>
      <w:r w:rsidRPr="003E4F47">
        <w:rPr>
          <w:sz w:val="24"/>
          <w:szCs w:val="24"/>
        </w:rPr>
        <w:t>t bărbaţii în ocupaţii considerate tradiţional feminine.</w:t>
      </w:r>
      <w:r>
        <w:rPr>
          <w:sz w:val="24"/>
          <w:szCs w:val="24"/>
        </w:rPr>
        <w:t xml:space="preserve"> </w:t>
      </w:r>
      <w:r w:rsidRPr="003E4F47">
        <w:rPr>
          <w:sz w:val="24"/>
          <w:szCs w:val="24"/>
        </w:rPr>
        <w:t>Cercetările privind alte aspecte ale rolului de gen (de exemplu, referitoare la jucăriile de gen) au demonstrat că preşcolarii şi şcolarii mici au cunoştinţe substa</w:t>
      </w:r>
      <w:r>
        <w:rPr>
          <w:sz w:val="24"/>
          <w:szCs w:val="24"/>
        </w:rPr>
        <w:t xml:space="preserve">nţiale despre ocupaţiile de gen. </w:t>
      </w:r>
      <w:r w:rsidRPr="003E4F47">
        <w:rPr>
          <w:sz w:val="24"/>
          <w:szCs w:val="24"/>
        </w:rPr>
        <w:t>Mai mult, ei aleg ocupaţii specifice genului lor şi, în general, resping ideea de a avea, c</w:t>
      </w:r>
      <w:r>
        <w:rPr>
          <w:sz w:val="24"/>
          <w:szCs w:val="24"/>
        </w:rPr>
        <w:t>â</w:t>
      </w:r>
      <w:r w:rsidRPr="003E4F47">
        <w:rPr>
          <w:sz w:val="24"/>
          <w:szCs w:val="24"/>
        </w:rPr>
        <w:t xml:space="preserve">nd vor fi </w:t>
      </w:r>
      <w:proofErr w:type="gramStart"/>
      <w:r w:rsidRPr="003E4F47">
        <w:rPr>
          <w:sz w:val="24"/>
          <w:szCs w:val="24"/>
        </w:rPr>
        <w:t>mari</w:t>
      </w:r>
      <w:proofErr w:type="gramEnd"/>
      <w:r w:rsidRPr="003E4F47">
        <w:rPr>
          <w:sz w:val="24"/>
          <w:szCs w:val="24"/>
        </w:rPr>
        <w:t>, ocupaţii specifice genului opus.</w:t>
      </w:r>
    </w:p>
    <w:p w:rsidR="00A213AB" w:rsidRPr="003E4F47" w:rsidRDefault="00A213AB" w:rsidP="00A213AB">
      <w:pPr>
        <w:spacing w:before="18" w:line="220" w:lineRule="exact"/>
        <w:rPr>
          <w:sz w:val="24"/>
          <w:szCs w:val="24"/>
        </w:rPr>
      </w:pPr>
    </w:p>
    <w:p w:rsidR="00A213AB" w:rsidRPr="003E4F47" w:rsidRDefault="00A213AB" w:rsidP="00A213AB">
      <w:pPr>
        <w:spacing w:line="248" w:lineRule="auto"/>
        <w:ind w:right="-31" w:firstLine="709"/>
        <w:jc w:val="both"/>
        <w:rPr>
          <w:sz w:val="24"/>
          <w:szCs w:val="24"/>
        </w:rPr>
      </w:pPr>
      <w:r w:rsidRPr="003E4F47">
        <w:rPr>
          <w:b/>
          <w:i/>
          <w:sz w:val="24"/>
          <w:szCs w:val="24"/>
        </w:rPr>
        <w:t xml:space="preserve">De </w:t>
      </w:r>
      <w:proofErr w:type="gramStart"/>
      <w:r w:rsidRPr="003E4F47">
        <w:rPr>
          <w:b/>
          <w:i/>
          <w:sz w:val="24"/>
          <w:szCs w:val="24"/>
        </w:rPr>
        <w:t>ce</w:t>
      </w:r>
      <w:proofErr w:type="gramEnd"/>
      <w:r w:rsidRPr="003E4F47">
        <w:rPr>
          <w:b/>
          <w:i/>
          <w:sz w:val="24"/>
          <w:szCs w:val="24"/>
        </w:rPr>
        <w:t xml:space="preserve"> este importantă compensarea continuă a diferenţelor de gen în orientarea vocaţională?</w:t>
      </w:r>
    </w:p>
    <w:p w:rsidR="00A213AB" w:rsidRPr="003E4F47" w:rsidRDefault="00A213AB" w:rsidP="00A213AB">
      <w:pPr>
        <w:spacing w:line="248" w:lineRule="auto"/>
        <w:ind w:right="-33"/>
        <w:jc w:val="both"/>
        <w:rPr>
          <w:sz w:val="24"/>
          <w:szCs w:val="24"/>
        </w:rPr>
      </w:pPr>
      <w:r>
        <w:rPr>
          <w:sz w:val="24"/>
          <w:szCs w:val="24"/>
        </w:rPr>
        <w:t xml:space="preserve">          </w:t>
      </w:r>
      <w:r w:rsidRPr="003E4F47">
        <w:rPr>
          <w:sz w:val="24"/>
          <w:szCs w:val="24"/>
        </w:rPr>
        <w:t xml:space="preserve">Dezvoltarea carierei </w:t>
      </w:r>
      <w:proofErr w:type="gramStart"/>
      <w:r w:rsidRPr="003E4F47">
        <w:rPr>
          <w:sz w:val="24"/>
          <w:szCs w:val="24"/>
        </w:rPr>
        <w:t>este</w:t>
      </w:r>
      <w:proofErr w:type="gramEnd"/>
      <w:r w:rsidRPr="003E4F47">
        <w:rPr>
          <w:sz w:val="24"/>
          <w:szCs w:val="24"/>
        </w:rPr>
        <w:t xml:space="preserve"> un proces care continuă atîta timp c</w:t>
      </w:r>
      <w:r>
        <w:rPr>
          <w:sz w:val="24"/>
          <w:szCs w:val="24"/>
        </w:rPr>
        <w:t>â</w:t>
      </w:r>
      <w:r w:rsidRPr="003E4F47">
        <w:rPr>
          <w:sz w:val="24"/>
          <w:szCs w:val="24"/>
        </w:rPr>
        <w:t>t individul doreşte să se redescopere şi să se reorienteze. Responsabilitatea părintească faţă de orientarea</w:t>
      </w:r>
      <w:r>
        <w:rPr>
          <w:sz w:val="24"/>
          <w:szCs w:val="24"/>
        </w:rPr>
        <w:t xml:space="preserve"> copiilor:</w:t>
      </w:r>
    </w:p>
    <w:p w:rsidR="00A213AB" w:rsidRPr="003E4F47" w:rsidRDefault="00A213AB" w:rsidP="00A213AB">
      <w:pPr>
        <w:spacing w:before="5" w:line="248" w:lineRule="auto"/>
        <w:ind w:right="176"/>
        <w:jc w:val="both"/>
        <w:rPr>
          <w:sz w:val="24"/>
          <w:szCs w:val="24"/>
        </w:rPr>
      </w:pPr>
      <w:r w:rsidRPr="003E4F47">
        <w:rPr>
          <w:rFonts w:eastAsia="Arial Unicode MS"/>
          <w:sz w:val="24"/>
          <w:szCs w:val="24"/>
        </w:rPr>
        <w:t xml:space="preserve"> </w:t>
      </w:r>
      <w:r w:rsidRPr="003E4F47">
        <w:rPr>
          <w:i/>
          <w:sz w:val="24"/>
          <w:szCs w:val="24"/>
        </w:rPr>
        <w:t xml:space="preserve">Vorbiţi cu băieţii despre aspectele comportamentului lor care plac copiilor şi argumentaţi de </w:t>
      </w:r>
      <w:proofErr w:type="gramStart"/>
      <w:r w:rsidRPr="003E4F47">
        <w:rPr>
          <w:i/>
          <w:sz w:val="24"/>
          <w:szCs w:val="24"/>
        </w:rPr>
        <w:t>ce</w:t>
      </w:r>
      <w:proofErr w:type="gramEnd"/>
      <w:r w:rsidRPr="003E4F47">
        <w:rPr>
          <w:i/>
          <w:sz w:val="24"/>
          <w:szCs w:val="24"/>
        </w:rPr>
        <w:t>. Analizaţi alegerile pe care le fac băieţii cu privire la rolul lor şi consecinţele acestor alegeri.</w:t>
      </w:r>
    </w:p>
    <w:p w:rsidR="00A213AB" w:rsidRPr="003E4F47" w:rsidRDefault="00A213AB" w:rsidP="00A213AB">
      <w:pPr>
        <w:spacing w:line="220" w:lineRule="exact"/>
        <w:rPr>
          <w:sz w:val="24"/>
          <w:szCs w:val="24"/>
        </w:rPr>
      </w:pPr>
      <w:r w:rsidRPr="003E4F47">
        <w:rPr>
          <w:rFonts w:eastAsia="Arial Unicode MS"/>
          <w:sz w:val="24"/>
          <w:szCs w:val="24"/>
        </w:rPr>
        <w:t xml:space="preserve"> </w:t>
      </w:r>
      <w:r w:rsidRPr="003E4F47">
        <w:rPr>
          <w:i/>
          <w:sz w:val="24"/>
          <w:szCs w:val="24"/>
        </w:rPr>
        <w:t xml:space="preserve">Oferiţi-le o diversitate mare de imagini a ceea </w:t>
      </w:r>
      <w:proofErr w:type="gramStart"/>
      <w:r w:rsidRPr="003E4F47">
        <w:rPr>
          <w:i/>
          <w:sz w:val="24"/>
          <w:szCs w:val="24"/>
        </w:rPr>
        <w:t>ce</w:t>
      </w:r>
      <w:proofErr w:type="gramEnd"/>
      <w:r w:rsidRPr="003E4F47">
        <w:rPr>
          <w:i/>
          <w:sz w:val="24"/>
          <w:szCs w:val="24"/>
        </w:rPr>
        <w:t xml:space="preserve"> înseamnă să fii băiat/fată. Ajutaţi copiii </w:t>
      </w:r>
      <w:proofErr w:type="gramStart"/>
      <w:r w:rsidRPr="003E4F47">
        <w:rPr>
          <w:i/>
          <w:sz w:val="24"/>
          <w:szCs w:val="24"/>
        </w:rPr>
        <w:t>să-</w:t>
      </w:r>
      <w:proofErr w:type="gramEnd"/>
      <w:r w:rsidRPr="003E4F47">
        <w:rPr>
          <w:i/>
          <w:sz w:val="24"/>
          <w:szCs w:val="24"/>
        </w:rPr>
        <w:t>şi dezvolte</w:t>
      </w:r>
      <w:r>
        <w:rPr>
          <w:sz w:val="24"/>
          <w:szCs w:val="24"/>
        </w:rPr>
        <w:t xml:space="preserve"> </w:t>
      </w:r>
      <w:r w:rsidRPr="003E4F47">
        <w:rPr>
          <w:i/>
          <w:sz w:val="24"/>
          <w:szCs w:val="24"/>
        </w:rPr>
        <w:t>propriile opinii în acest sens.</w:t>
      </w:r>
    </w:p>
    <w:p w:rsidR="00A213AB" w:rsidRPr="003E4F47" w:rsidRDefault="00A213AB" w:rsidP="00A213AB">
      <w:pPr>
        <w:spacing w:before="6"/>
        <w:rPr>
          <w:sz w:val="24"/>
          <w:szCs w:val="24"/>
        </w:rPr>
      </w:pPr>
      <w:proofErr w:type="gramStart"/>
      <w:r w:rsidRPr="003E4F47">
        <w:rPr>
          <w:rFonts w:eastAsia="Arial Unicode MS"/>
          <w:sz w:val="24"/>
          <w:szCs w:val="24"/>
        </w:rPr>
        <w:t xml:space="preserve"> </w:t>
      </w:r>
      <w:r w:rsidRPr="003E4F47">
        <w:rPr>
          <w:i/>
          <w:sz w:val="24"/>
          <w:szCs w:val="24"/>
        </w:rPr>
        <w:t>Trataţi copiii, băieţi şi fete, în mod egal, menţineţi aceleaşi expectanţe şi standarde.</w:t>
      </w:r>
      <w:proofErr w:type="gramEnd"/>
    </w:p>
    <w:p w:rsidR="00A213AB" w:rsidRDefault="00A213AB" w:rsidP="00A213AB">
      <w:pPr>
        <w:spacing w:before="5"/>
        <w:rPr>
          <w:i/>
          <w:sz w:val="24"/>
          <w:szCs w:val="24"/>
        </w:rPr>
      </w:pPr>
      <w:r w:rsidRPr="003E4F47">
        <w:rPr>
          <w:rFonts w:eastAsia="Arial Unicode MS"/>
          <w:sz w:val="24"/>
          <w:szCs w:val="24"/>
        </w:rPr>
        <w:t xml:space="preserve"> </w:t>
      </w:r>
      <w:r w:rsidRPr="003E4F47">
        <w:rPr>
          <w:i/>
          <w:sz w:val="24"/>
          <w:szCs w:val="24"/>
        </w:rPr>
        <w:t xml:space="preserve">Încurajaţi copiii </w:t>
      </w:r>
      <w:proofErr w:type="gramStart"/>
      <w:r w:rsidRPr="003E4F47">
        <w:rPr>
          <w:i/>
          <w:sz w:val="24"/>
          <w:szCs w:val="24"/>
        </w:rPr>
        <w:t>să</w:t>
      </w:r>
      <w:proofErr w:type="gramEnd"/>
      <w:r w:rsidRPr="003E4F47">
        <w:rPr>
          <w:i/>
          <w:sz w:val="24"/>
          <w:szCs w:val="24"/>
        </w:rPr>
        <w:t xml:space="preserve"> aleagă activităţi, cursuri, cariere bazate pe interese şi abilităţi, şi nu pe sex.</w:t>
      </w:r>
    </w:p>
    <w:p w:rsidR="00A213AB" w:rsidRDefault="00A213AB" w:rsidP="00A213AB">
      <w:pPr>
        <w:spacing w:before="5"/>
        <w:rPr>
          <w:i/>
          <w:sz w:val="24"/>
          <w:szCs w:val="24"/>
        </w:rPr>
      </w:pPr>
    </w:p>
    <w:p w:rsidR="00A213AB" w:rsidRPr="00C44D6F" w:rsidRDefault="00A213AB" w:rsidP="00A213AB">
      <w:pPr>
        <w:tabs>
          <w:tab w:val="left" w:pos="9639"/>
        </w:tabs>
        <w:spacing w:before="8" w:line="248" w:lineRule="auto"/>
        <w:ind w:right="521"/>
        <w:jc w:val="both"/>
        <w:sectPr w:rsidR="00A213AB" w:rsidRPr="00C44D6F" w:rsidSect="006A3BF7">
          <w:type w:val="continuous"/>
          <w:pgSz w:w="11520" w:h="16460"/>
          <w:pgMar w:top="851" w:right="1314" w:bottom="851" w:left="1276" w:header="720" w:footer="720" w:gutter="0"/>
          <w:cols w:space="720"/>
        </w:sectPr>
      </w:pPr>
      <w:r w:rsidRPr="00231ECA">
        <w:rPr>
          <w:b/>
          <w:i/>
          <w:sz w:val="24"/>
          <w:szCs w:val="24"/>
        </w:rPr>
        <w:t xml:space="preserve">Pentru părinţi: </w:t>
      </w:r>
      <w:r w:rsidRPr="003E4F47">
        <w:rPr>
          <w:i/>
          <w:sz w:val="24"/>
          <w:szCs w:val="24"/>
        </w:rPr>
        <w:t>Implicaţi-vă în activităţile şcol</w:t>
      </w:r>
      <w:r>
        <w:rPr>
          <w:i/>
          <w:sz w:val="24"/>
          <w:szCs w:val="24"/>
        </w:rPr>
        <w:t xml:space="preserve">are, în iniţierea şi susţinerea </w:t>
      </w:r>
      <w:r w:rsidRPr="003E4F47">
        <w:rPr>
          <w:i/>
          <w:sz w:val="24"/>
          <w:szCs w:val="24"/>
        </w:rPr>
        <w:t>parteneriatelor cu şcoala şi cu alţi părinţi</w:t>
      </w:r>
      <w:r>
        <w:rPr>
          <w:i/>
          <w:sz w:val="24"/>
          <w:szCs w:val="24"/>
        </w:rPr>
        <w:t>.</w:t>
      </w:r>
    </w:p>
    <w:p w:rsidR="00B4711F" w:rsidRDefault="00B4711F" w:rsidP="00A213AB"/>
    <w:sectPr w:rsidR="00B4711F" w:rsidSect="00B47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Mon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13AB"/>
    <w:rsid w:val="00131104"/>
    <w:rsid w:val="00427E75"/>
    <w:rsid w:val="00A213AB"/>
    <w:rsid w:val="00B47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2464</Words>
  <Characters>14050</Characters>
  <Application>Microsoft Office Word</Application>
  <DocSecurity>0</DocSecurity>
  <Lines>117</Lines>
  <Paragraphs>32</Paragraphs>
  <ScaleCrop>false</ScaleCrop>
  <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2020-05-28T17:35:00Z</dcterms:created>
  <dcterms:modified xsi:type="dcterms:W3CDTF">2020-05-28T17:48:00Z</dcterms:modified>
</cp:coreProperties>
</file>